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8D7" w:rsidRDefault="001B67C3" w:rsidP="001B67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1B67C3" w:rsidRDefault="001B67C3" w:rsidP="001B67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комбинированного вида №18 «Берёзка»</w:t>
      </w:r>
    </w:p>
    <w:p w:rsidR="001B67C3" w:rsidRDefault="001B67C3" w:rsidP="001B67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Будённовска, Будённовского района</w:t>
      </w:r>
    </w:p>
    <w:p w:rsidR="001B67C3" w:rsidRDefault="001B67C3" w:rsidP="001B67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7C3" w:rsidRDefault="001B67C3" w:rsidP="001B67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7C3" w:rsidRDefault="001B67C3" w:rsidP="001B67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7C3" w:rsidRDefault="001B67C3" w:rsidP="001B67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7C3" w:rsidRPr="001B67C3" w:rsidRDefault="001B67C3" w:rsidP="001B67C3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B67C3">
        <w:rPr>
          <w:rFonts w:ascii="Times New Roman" w:hAnsi="Times New Roman" w:cs="Times New Roman"/>
          <w:b/>
          <w:sz w:val="36"/>
          <w:szCs w:val="28"/>
        </w:rPr>
        <w:t xml:space="preserve">Педагогический </w:t>
      </w:r>
      <w:proofErr w:type="gramStart"/>
      <w:r w:rsidRPr="001B67C3">
        <w:rPr>
          <w:rFonts w:ascii="Times New Roman" w:hAnsi="Times New Roman" w:cs="Times New Roman"/>
          <w:b/>
          <w:sz w:val="36"/>
          <w:szCs w:val="28"/>
        </w:rPr>
        <w:t>проект</w:t>
      </w:r>
      <w:proofErr w:type="gramEnd"/>
      <w:r w:rsidRPr="001B67C3">
        <w:rPr>
          <w:rFonts w:ascii="Times New Roman" w:hAnsi="Times New Roman" w:cs="Times New Roman"/>
          <w:b/>
          <w:sz w:val="36"/>
          <w:szCs w:val="28"/>
        </w:rPr>
        <w:t xml:space="preserve"> «Ты </w:t>
      </w:r>
      <w:proofErr w:type="gramStart"/>
      <w:r w:rsidRPr="001B67C3">
        <w:rPr>
          <w:rFonts w:ascii="Times New Roman" w:hAnsi="Times New Roman" w:cs="Times New Roman"/>
          <w:b/>
          <w:sz w:val="36"/>
          <w:szCs w:val="28"/>
        </w:rPr>
        <w:t>какой</w:t>
      </w:r>
      <w:proofErr w:type="gramEnd"/>
      <w:r w:rsidRPr="001B67C3">
        <w:rPr>
          <w:rFonts w:ascii="Times New Roman" w:hAnsi="Times New Roman" w:cs="Times New Roman"/>
          <w:b/>
          <w:sz w:val="36"/>
          <w:szCs w:val="28"/>
        </w:rPr>
        <w:t xml:space="preserve"> мой выходной?!»</w:t>
      </w:r>
    </w:p>
    <w:p w:rsidR="001B67C3" w:rsidRDefault="001B67C3" w:rsidP="001B67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F42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 w:rsidR="00AD4C1F" w:rsidRPr="00AD4C1F">
        <w:rPr>
          <w:rFonts w:ascii="Times New Roman" w:hAnsi="Times New Roman" w:cs="Times New Roman"/>
          <w:sz w:val="28"/>
          <w:szCs w:val="28"/>
        </w:rPr>
        <w:t>Познавательный, творческий.</w:t>
      </w:r>
    </w:p>
    <w:p w:rsidR="001B67C3" w:rsidRDefault="001B67C3" w:rsidP="001B67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Временные рамки проекта: </w:t>
      </w:r>
      <w:proofErr w:type="gramStart"/>
      <w:r w:rsidR="00AD4C1F" w:rsidRPr="006D6E62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AD4C1F" w:rsidRPr="006D6E62">
        <w:rPr>
          <w:rFonts w:ascii="Times New Roman" w:hAnsi="Times New Roman" w:cs="Times New Roman"/>
          <w:sz w:val="28"/>
          <w:szCs w:val="28"/>
        </w:rPr>
        <w:t xml:space="preserve"> (</w:t>
      </w:r>
      <w:r w:rsidR="006D6E62">
        <w:rPr>
          <w:rFonts w:ascii="Times New Roman" w:hAnsi="Times New Roman" w:cs="Times New Roman"/>
          <w:sz w:val="28"/>
          <w:szCs w:val="28"/>
        </w:rPr>
        <w:t>2 недели</w:t>
      </w:r>
      <w:r w:rsidR="00AD4C1F" w:rsidRPr="006D6E62">
        <w:rPr>
          <w:rFonts w:ascii="Times New Roman" w:hAnsi="Times New Roman" w:cs="Times New Roman"/>
          <w:sz w:val="28"/>
          <w:szCs w:val="28"/>
        </w:rPr>
        <w:t>).</w:t>
      </w:r>
    </w:p>
    <w:p w:rsidR="001B67C3" w:rsidRDefault="001B67C3" w:rsidP="001B67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F42">
        <w:rPr>
          <w:rFonts w:ascii="Times New Roman" w:hAnsi="Times New Roman" w:cs="Times New Roman"/>
          <w:b/>
          <w:sz w:val="28"/>
          <w:szCs w:val="28"/>
        </w:rPr>
        <w:t>Автор проекта:</w:t>
      </w:r>
      <w:r>
        <w:rPr>
          <w:rFonts w:ascii="Times New Roman" w:hAnsi="Times New Roman" w:cs="Times New Roman"/>
          <w:sz w:val="28"/>
          <w:szCs w:val="28"/>
        </w:rPr>
        <w:t xml:space="preserve"> Пименова Татьяна Григорьевна, воспитатель, </w:t>
      </w:r>
      <w:r w:rsidR="006D6E62">
        <w:rPr>
          <w:rFonts w:ascii="Times New Roman" w:hAnsi="Times New Roman" w:cs="Times New Roman"/>
          <w:sz w:val="28"/>
          <w:szCs w:val="28"/>
        </w:rPr>
        <w:t>высшая категория.</w:t>
      </w:r>
    </w:p>
    <w:p w:rsidR="001B67C3" w:rsidRDefault="001B67C3" w:rsidP="001B67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7C3" w:rsidRDefault="001B67C3" w:rsidP="001B67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7C3" w:rsidRDefault="001B67C3" w:rsidP="001B67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7C3" w:rsidRDefault="001B67C3" w:rsidP="001B67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7C3" w:rsidRDefault="001B67C3" w:rsidP="001B67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7C3" w:rsidRDefault="001B67C3" w:rsidP="001B67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7C3" w:rsidRDefault="001B67C3" w:rsidP="001B67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7C3" w:rsidRPr="00F04F42" w:rsidRDefault="001B67C3" w:rsidP="001B67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7C3" w:rsidRDefault="001B67C3" w:rsidP="001B67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67C3" w:rsidRDefault="001B67C3" w:rsidP="001B67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7C3" w:rsidRDefault="001B67C3" w:rsidP="001B67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7C3" w:rsidRDefault="001B67C3" w:rsidP="001B67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7C3" w:rsidRDefault="001B67C3" w:rsidP="001B67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7C3" w:rsidRDefault="001B67C3" w:rsidP="006D6E62">
      <w:pPr>
        <w:rPr>
          <w:rFonts w:ascii="Times New Roman" w:hAnsi="Times New Roman" w:cs="Times New Roman"/>
          <w:sz w:val="28"/>
          <w:szCs w:val="28"/>
        </w:rPr>
      </w:pPr>
    </w:p>
    <w:p w:rsidR="006D6E62" w:rsidRDefault="001B67C3" w:rsidP="006D6E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Будённовск, 2020 г.</w:t>
      </w:r>
    </w:p>
    <w:p w:rsidR="001B67C3" w:rsidRPr="006D6E62" w:rsidRDefault="001B67C3" w:rsidP="006D6E62">
      <w:pPr>
        <w:rPr>
          <w:rFonts w:ascii="Times New Roman" w:hAnsi="Times New Roman" w:cs="Times New Roman"/>
          <w:sz w:val="28"/>
          <w:szCs w:val="28"/>
        </w:rPr>
      </w:pPr>
      <w:r w:rsidRPr="001B67C3">
        <w:rPr>
          <w:rFonts w:ascii="Times New Roman" w:hAnsi="Times New Roman" w:cs="Times New Roman"/>
          <w:b/>
          <w:sz w:val="28"/>
          <w:szCs w:val="28"/>
        </w:rPr>
        <w:lastRenderedPageBreak/>
        <w:t>Краткая аннотация проекта.</w:t>
      </w:r>
    </w:p>
    <w:p w:rsidR="00EB6F70" w:rsidRDefault="00AD4C1F" w:rsidP="00EB6F7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жизни рабо</w:t>
      </w:r>
      <w:r w:rsidR="00EB6F70">
        <w:rPr>
          <w:rFonts w:ascii="Times New Roman" w:hAnsi="Times New Roman" w:cs="Times New Roman"/>
          <w:sz w:val="28"/>
          <w:szCs w:val="28"/>
        </w:rPr>
        <w:t xml:space="preserve">та отнимает много времени и сил. </w:t>
      </w:r>
      <w:r>
        <w:rPr>
          <w:rFonts w:ascii="Times New Roman" w:hAnsi="Times New Roman" w:cs="Times New Roman"/>
          <w:sz w:val="28"/>
          <w:szCs w:val="28"/>
        </w:rPr>
        <w:t xml:space="preserve">Родным и близким так не хватает внимания, поэтому отпуск или выходные – это время, которое хочется провести с семьёй. </w:t>
      </w:r>
    </w:p>
    <w:p w:rsidR="00EB6F70" w:rsidRDefault="00FF455E" w:rsidP="00EB6F7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Сохраняется и проблема понимания в организации эффективного коррекционно-развивающего, познавательного досуга для развития собственного ребёнка дома (сегодня представляя одну из наиболее частых причин отсутствия возможной положительной динамики в развитии детей с ВОЗ).</w:t>
      </w:r>
      <w:r w:rsidR="00EB6F70">
        <w:rPr>
          <w:rFonts w:ascii="Times New Roman" w:hAnsi="Times New Roman" w:cs="Times New Roman"/>
          <w:sz w:val="28"/>
          <w:szCs w:val="28"/>
        </w:rPr>
        <w:t xml:space="preserve"> </w:t>
      </w:r>
      <w:r w:rsidRPr="00FF455E">
        <w:rPr>
          <w:rFonts w:ascii="Times New Roman" w:hAnsi="Times New Roman" w:cs="Times New Roman"/>
          <w:sz w:val="28"/>
          <w:szCs w:val="28"/>
        </w:rPr>
        <w:t xml:space="preserve">Одной из специфических черт организации психолого-педагогического сопровождения на ступени дошкольного образования является просветительская и профилактическая работа, направленная на взаимодействие с родителями. </w:t>
      </w:r>
    </w:p>
    <w:p w:rsidR="00FF455E" w:rsidRDefault="00FF455E" w:rsidP="00EB6F7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55E">
        <w:rPr>
          <w:rFonts w:ascii="Times New Roman" w:hAnsi="Times New Roman" w:cs="Times New Roman"/>
          <w:sz w:val="28"/>
          <w:szCs w:val="28"/>
        </w:rPr>
        <w:t>Данное взаимодействие учитывает ключевое значение родителей при организации коррекционно-развивающей среды развития ребенка с ОВЗ. При этом традиционное взаимодействие педагогов и родителей наиболее часто обращено на негативные стороны поведения и развития ребенка, определяя сложности и проблемы, и зачастую носит сугубо информационный характер. Оставляя за рамками внимания важность выявления путей и методов и приемов решения проблем, создания необходимого эффективного коррекционно-развивающего досуга представляющего интерес для детей.</w:t>
      </w:r>
    </w:p>
    <w:p w:rsidR="00EB6F70" w:rsidRDefault="00FF455E" w:rsidP="00FF455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привлечения внимания родителей к проведению совместных выходных дней с детьми был и создан наш проект. </w:t>
      </w:r>
    </w:p>
    <w:p w:rsidR="00FF455E" w:rsidRDefault="00EB6F70" w:rsidP="00FF455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Задачами, которого является формирование интереса к совместному отдыху, обогащение детско-родительских отношений, побуждение родителей и детей отражать свои впечатления от совместного опыта и повышать творческую активность. </w:t>
      </w:r>
    </w:p>
    <w:p w:rsidR="00EB6F70" w:rsidRDefault="00EB6F70" w:rsidP="00EB6F7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и типология проекта: познавательный, творческий; </w:t>
      </w:r>
      <w:r w:rsidRPr="006D6E62">
        <w:rPr>
          <w:rFonts w:ascii="Times New Roman" w:hAnsi="Times New Roman" w:cs="Times New Roman"/>
          <w:sz w:val="28"/>
          <w:szCs w:val="28"/>
        </w:rPr>
        <w:t xml:space="preserve">краткосрочный </w:t>
      </w:r>
      <w:proofErr w:type="gramStart"/>
      <w:r w:rsidRPr="006D6E6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D6E62" w:rsidRPr="006D6E62">
        <w:rPr>
          <w:rFonts w:ascii="Times New Roman" w:hAnsi="Times New Roman" w:cs="Times New Roman"/>
          <w:sz w:val="28"/>
          <w:szCs w:val="28"/>
        </w:rPr>
        <w:t>2 недели</w:t>
      </w:r>
      <w:r w:rsidRPr="006D6E62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совместный с родителями; общесадовский. </w:t>
      </w:r>
    </w:p>
    <w:p w:rsidR="001B67C3" w:rsidRPr="00EB6F70" w:rsidRDefault="001B67C3" w:rsidP="00EB6F7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7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Актуальность проекта. </w:t>
      </w:r>
    </w:p>
    <w:p w:rsidR="001C2EE4" w:rsidRPr="001C2EE4" w:rsidRDefault="001C2EE4" w:rsidP="001C2EE4">
      <w:pPr>
        <w:shd w:val="clear" w:color="auto" w:fill="FFFFFF"/>
        <w:spacing w:after="9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является основным фактором, влияющим на развитие личности ребенка, что многократно находит отражение в области психолого-педагогических наук. При этом проблема при построении наиболее гармоничных взаимоотношений в семье и сегодня продолжает оставаться актуальной. И представляет собой одну из частых причин, обуславливающих сложности в психическом развитии ребенка. </w:t>
      </w:r>
    </w:p>
    <w:p w:rsidR="001C2EE4" w:rsidRPr="001C2EE4" w:rsidRDefault="001C2EE4" w:rsidP="00EA3A17">
      <w:pPr>
        <w:shd w:val="clear" w:color="auto" w:fill="FFFFFF"/>
        <w:spacing w:after="9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</w:t>
      </w:r>
      <w:r w:rsidRPr="001C2EE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результате анализа выявлена проблема, определяющая основу представленного взаимодействия специалистов и семьи как субъекта инклюзивного образования - недостаточное владение родителями эффективными способами организации коррекционно-развивающего досуга с детьми с ОВЗ, на фоне сниженной мотивации к его организации.</w:t>
      </w:r>
    </w:p>
    <w:p w:rsidR="001C2EE4" w:rsidRPr="001C2EE4" w:rsidRDefault="001C2EE4" w:rsidP="00B40103">
      <w:pPr>
        <w:shd w:val="clear" w:color="auto" w:fill="FFFFFF"/>
        <w:spacing w:after="9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опыт направлен на преодоление проблемы, создавая условия для повышения мотивации родителей к организации совместного коррекционно-развивающего, при этом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нтересного для ребенка, досуга.</w:t>
      </w:r>
      <w:r w:rsidR="00B4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2EE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 позволяет расширить представления о совместной деятельности, открывающей возможности для его позитивного личностного развития, развития инициативы и творческие способности на основе сотрудничества взрослых и детей в соответствующими возрасту видам деятельности, а также ФГОС ДО.</w:t>
      </w:r>
    </w:p>
    <w:p w:rsidR="00B40103" w:rsidRDefault="001C2EE4" w:rsidP="00EA3A17">
      <w:pPr>
        <w:shd w:val="clear" w:color="auto" w:fill="FFFFFF"/>
        <w:spacing w:after="9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междисциплинарной проектной деятельности двух специалистов (педагога и учителя-логопеда) был разработан и реализован проект, под назв</w:t>
      </w:r>
      <w:r w:rsidR="00B4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анием «Ты какой мой выходной?!». </w:t>
      </w:r>
    </w:p>
    <w:p w:rsidR="00B40103" w:rsidRPr="00B40103" w:rsidRDefault="00B40103" w:rsidP="00B40103">
      <w:pPr>
        <w:shd w:val="clear" w:color="auto" w:fill="FFFFFF"/>
        <w:spacing w:after="9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проекта являются дети с тяжелыми нарушениями речи подготовительной группы, их родители, педагог и учитель-логопед.</w:t>
      </w:r>
    </w:p>
    <w:p w:rsidR="001B67C3" w:rsidRDefault="001B67C3" w:rsidP="00EA3A17">
      <w:pPr>
        <w:shd w:val="clear" w:color="auto" w:fill="FFFFFF"/>
        <w:spacing w:after="9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проекта.</w:t>
      </w:r>
    </w:p>
    <w:p w:rsidR="00EA3A17" w:rsidRPr="00EA3A17" w:rsidRDefault="00EA3A17" w:rsidP="00EA3A17">
      <w:pPr>
        <w:shd w:val="clear" w:color="auto" w:fill="FFFFFF"/>
        <w:spacing w:after="9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</w:t>
      </w:r>
      <w:r w:rsidRPr="00EA3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является создание комплекса условий для развития у родителей эффективных необходимых способов организации коррекционно-</w:t>
      </w:r>
      <w:r w:rsidRPr="00EA3A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развивающего досуга с детьми с ОВЗ, обуславливающего развитие речевой, личностной и эмоциональной сфер ребенка в ходе реализации проектной деятельности.</w:t>
      </w:r>
    </w:p>
    <w:p w:rsidR="00EA3A17" w:rsidRPr="00EA3A17" w:rsidRDefault="00EA3A17" w:rsidP="00EA3A17">
      <w:pPr>
        <w:shd w:val="clear" w:color="auto" w:fill="FFFFFF"/>
        <w:spacing w:after="9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</w:t>
      </w:r>
      <w:r w:rsidRPr="00EA3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A3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3A17" w:rsidRPr="00EA3A17" w:rsidRDefault="00EA3A17" w:rsidP="00EA3A17">
      <w:pPr>
        <w:shd w:val="clear" w:color="auto" w:fill="FFFFFF"/>
        <w:spacing w:after="9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A1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A3A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Обогатить отношения родителей и детей опытом совместной деятельности, положительно влияющим на развитие интеллектуальной, эмоциональной, коммуникативной сферы дошкольников;</w:t>
      </w:r>
    </w:p>
    <w:p w:rsidR="00EA3A17" w:rsidRPr="00EA3A17" w:rsidRDefault="00EA3A17" w:rsidP="00EA3A17">
      <w:pPr>
        <w:shd w:val="clear" w:color="auto" w:fill="FFFFFF"/>
        <w:spacing w:after="9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A1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A3A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Систематизировать и расширить представления у родителей об особенностях взаимодействия детей с ТНР и родителей в семье;</w:t>
      </w:r>
    </w:p>
    <w:p w:rsidR="00EA3A17" w:rsidRPr="00EA3A17" w:rsidRDefault="00EA3A17" w:rsidP="00EA3A17">
      <w:pPr>
        <w:shd w:val="clear" w:color="auto" w:fill="FFFFFF"/>
        <w:spacing w:after="9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A1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A3A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Повысить мотивацию к организации совместной деятельности у родителей с детьми ОВЗ дошкольного возраста;</w:t>
      </w:r>
    </w:p>
    <w:p w:rsidR="00EA3A17" w:rsidRPr="00EA3A17" w:rsidRDefault="00EA3A17" w:rsidP="00EA3A17">
      <w:pPr>
        <w:shd w:val="clear" w:color="auto" w:fill="FFFFFF"/>
        <w:spacing w:after="9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A1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A3A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Создать условия для применения эффективных методов и приемов развития речи, познавательной и эмоциональной сферы при организации совместного досуга родителя с ребенком.</w:t>
      </w:r>
    </w:p>
    <w:p w:rsidR="00EA3A17" w:rsidRPr="00EA3A17" w:rsidRDefault="00EA3A17" w:rsidP="00EA3A17">
      <w:pPr>
        <w:shd w:val="clear" w:color="auto" w:fill="FFFFFF"/>
        <w:spacing w:after="9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A1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EA3A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Обогащение активного словаря, посредством создания положительного эмоционального состояния ребенка при общении с родителями дома.</w:t>
      </w:r>
    </w:p>
    <w:p w:rsidR="00EA3A17" w:rsidRPr="00EA3A17" w:rsidRDefault="00EA3A17" w:rsidP="00EA3A17">
      <w:pPr>
        <w:shd w:val="clear" w:color="auto" w:fill="FFFFFF"/>
        <w:spacing w:after="9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A1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EA3A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Развить связную, грамматически правильную диалогическую и монологическую речь; развитие звуковой и интонационной культуры речи через использование дидактических игр в досуговой деятельности.</w:t>
      </w:r>
    </w:p>
    <w:p w:rsidR="00EA3A17" w:rsidRPr="00EA3A17" w:rsidRDefault="00EA3A17" w:rsidP="00EA3A17">
      <w:pPr>
        <w:shd w:val="clear" w:color="auto" w:fill="FFFFFF"/>
        <w:spacing w:after="9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A1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EA3A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Систематизировать и расширить представления о семейных традициях их значении у родителей детей старшего дошкольного возраста;</w:t>
      </w:r>
    </w:p>
    <w:p w:rsidR="00EA3A17" w:rsidRPr="00B40103" w:rsidRDefault="00EA3A17" w:rsidP="00B40103">
      <w:pPr>
        <w:shd w:val="clear" w:color="auto" w:fill="FFFFFF"/>
        <w:spacing w:after="9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A1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EA3A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Разработать методическое обеспечение проектной деятельности.</w:t>
      </w:r>
    </w:p>
    <w:p w:rsidR="001B67C3" w:rsidRDefault="001B67C3" w:rsidP="001B67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Стратегия достижения поставленных целей и задач.</w:t>
      </w:r>
    </w:p>
    <w:p w:rsidR="00B010C5" w:rsidRPr="00EB6F70" w:rsidRDefault="00B40103" w:rsidP="00EB6F7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103">
        <w:rPr>
          <w:rFonts w:ascii="Times New Roman" w:hAnsi="Times New Roman" w:cs="Times New Roman"/>
          <w:sz w:val="28"/>
          <w:szCs w:val="28"/>
        </w:rPr>
        <w:t>Содержание проектной деятельности включает в себя комплекс мероприятий. Мероприятия проекта, их эт</w:t>
      </w:r>
      <w:r>
        <w:rPr>
          <w:rFonts w:ascii="Times New Roman" w:hAnsi="Times New Roman" w:cs="Times New Roman"/>
          <w:sz w:val="28"/>
          <w:szCs w:val="28"/>
        </w:rPr>
        <w:t>апы, цели и формы представлены</w:t>
      </w:r>
      <w:r w:rsidRPr="00B40103">
        <w:rPr>
          <w:rFonts w:ascii="Times New Roman" w:hAnsi="Times New Roman" w:cs="Times New Roman"/>
          <w:sz w:val="28"/>
          <w:szCs w:val="28"/>
        </w:rPr>
        <w:t xml:space="preserve"> в таблице. Подробное описание содержания комплекса</w:t>
      </w:r>
      <w:r w:rsidR="00EB6F70">
        <w:rPr>
          <w:rFonts w:ascii="Times New Roman" w:hAnsi="Times New Roman" w:cs="Times New Roman"/>
          <w:sz w:val="28"/>
          <w:szCs w:val="28"/>
        </w:rPr>
        <w:t xml:space="preserve"> мероприятий представлены далее.</w:t>
      </w:r>
    </w:p>
    <w:p w:rsidR="00B40103" w:rsidRDefault="00B40103" w:rsidP="00B40103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103">
        <w:rPr>
          <w:rFonts w:ascii="Times New Roman" w:hAnsi="Times New Roman" w:cs="Times New Roman"/>
          <w:b/>
          <w:sz w:val="28"/>
          <w:szCs w:val="28"/>
        </w:rPr>
        <w:lastRenderedPageBreak/>
        <w:t>Перечень мероприятий по реализации проекта.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3936"/>
        <w:gridCol w:w="3402"/>
        <w:gridCol w:w="2268"/>
      </w:tblGrid>
      <w:tr w:rsidR="00F5184B" w:rsidTr="00F5184B">
        <w:tc>
          <w:tcPr>
            <w:tcW w:w="3936" w:type="dxa"/>
            <w:vAlign w:val="center"/>
          </w:tcPr>
          <w:p w:rsidR="00F5184B" w:rsidRPr="00F911EB" w:rsidRDefault="00F5184B" w:rsidP="00C518CA">
            <w:pPr>
              <w:spacing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 мероприятия</w:t>
            </w:r>
          </w:p>
        </w:tc>
        <w:tc>
          <w:tcPr>
            <w:tcW w:w="3402" w:type="dxa"/>
            <w:vAlign w:val="center"/>
          </w:tcPr>
          <w:p w:rsidR="00F5184B" w:rsidRPr="00F911EB" w:rsidRDefault="00F5184B" w:rsidP="00F5184B">
            <w:pPr>
              <w:spacing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и название м</w:t>
            </w:r>
            <w:r w:rsidRPr="00F91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ероприятия</w:t>
            </w:r>
          </w:p>
        </w:tc>
        <w:tc>
          <w:tcPr>
            <w:tcW w:w="2268" w:type="dxa"/>
            <w:vAlign w:val="center"/>
          </w:tcPr>
          <w:p w:rsidR="00F5184B" w:rsidRPr="00947C31" w:rsidRDefault="00F5184B" w:rsidP="00C518C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518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F518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за реализацию</w:t>
            </w:r>
          </w:p>
        </w:tc>
      </w:tr>
      <w:tr w:rsidR="00F5184B" w:rsidTr="00F5184B">
        <w:tc>
          <w:tcPr>
            <w:tcW w:w="9606" w:type="dxa"/>
            <w:gridSpan w:val="3"/>
          </w:tcPr>
          <w:p w:rsidR="00AD4C1F" w:rsidRDefault="00AD4C1F" w:rsidP="00F518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5184B" w:rsidRPr="00C7260E" w:rsidRDefault="00F5184B" w:rsidP="00F518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 этап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Введение в проектную деятельность</w:t>
            </w:r>
          </w:p>
        </w:tc>
      </w:tr>
      <w:tr w:rsidR="00F5184B" w:rsidTr="00F5184B">
        <w:tc>
          <w:tcPr>
            <w:tcW w:w="3936" w:type="dxa"/>
          </w:tcPr>
          <w:p w:rsidR="00F5184B" w:rsidRPr="00F5184B" w:rsidRDefault="00F5184B" w:rsidP="00F518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84B">
              <w:rPr>
                <w:rFonts w:ascii="Times New Roman" w:hAnsi="Times New Roman" w:cs="Times New Roman"/>
                <w:sz w:val="28"/>
                <w:szCs w:val="28"/>
              </w:rPr>
              <w:t>1. Актуализировать и расширить представления об особенностях семейного взаимодействии у родителей детей старшего дошкольного возраста.</w:t>
            </w:r>
          </w:p>
          <w:p w:rsidR="00F5184B" w:rsidRPr="00F5184B" w:rsidRDefault="00F5184B" w:rsidP="00F518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84B">
              <w:rPr>
                <w:rFonts w:ascii="Times New Roman" w:hAnsi="Times New Roman" w:cs="Times New Roman"/>
                <w:sz w:val="28"/>
                <w:szCs w:val="28"/>
              </w:rPr>
              <w:t>2. Повысить мотивацию к организации совместной развивающей деятельности у родителей детей старшего дошкольного возраста.</w:t>
            </w:r>
          </w:p>
          <w:p w:rsidR="00F5184B" w:rsidRPr="00F5184B" w:rsidRDefault="00F5184B" w:rsidP="00F518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84B">
              <w:rPr>
                <w:rFonts w:ascii="Times New Roman" w:hAnsi="Times New Roman" w:cs="Times New Roman"/>
                <w:sz w:val="28"/>
                <w:szCs w:val="28"/>
              </w:rPr>
              <w:t>3. Создать условия для обмена опытом родителями по организации развивающего досуга.</w:t>
            </w:r>
          </w:p>
          <w:p w:rsidR="00F5184B" w:rsidRDefault="00F5184B" w:rsidP="00F518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84B">
              <w:rPr>
                <w:rFonts w:ascii="Times New Roman" w:hAnsi="Times New Roman" w:cs="Times New Roman"/>
                <w:sz w:val="28"/>
                <w:szCs w:val="28"/>
              </w:rPr>
              <w:t>4.Замотивировать родителей на активное участие в проектной деятельности.</w:t>
            </w:r>
          </w:p>
        </w:tc>
        <w:tc>
          <w:tcPr>
            <w:tcW w:w="3402" w:type="dxa"/>
            <w:vAlign w:val="center"/>
          </w:tcPr>
          <w:p w:rsidR="00F5184B" w:rsidRPr="00F911EB" w:rsidRDefault="00F5184B" w:rsidP="00C518CA">
            <w:pPr>
              <w:spacing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 с родителями «Семейные традиции»</w:t>
            </w:r>
          </w:p>
        </w:tc>
        <w:tc>
          <w:tcPr>
            <w:tcW w:w="2268" w:type="dxa"/>
            <w:vAlign w:val="center"/>
          </w:tcPr>
          <w:p w:rsidR="00F5184B" w:rsidRPr="00947C31" w:rsidRDefault="00F5184B" w:rsidP="00C518C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Педагог, учитель-логопед</w:t>
            </w:r>
          </w:p>
        </w:tc>
      </w:tr>
      <w:tr w:rsidR="00F5184B" w:rsidTr="00F5184B">
        <w:tc>
          <w:tcPr>
            <w:tcW w:w="9606" w:type="dxa"/>
            <w:gridSpan w:val="3"/>
            <w:vAlign w:val="center"/>
          </w:tcPr>
          <w:p w:rsidR="00AD4C1F" w:rsidRDefault="00AD4C1F" w:rsidP="00F518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5184B" w:rsidRPr="00DF1B10" w:rsidRDefault="00F5184B" w:rsidP="00F518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этап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Основной</w:t>
            </w:r>
          </w:p>
        </w:tc>
      </w:tr>
      <w:tr w:rsidR="00F5184B" w:rsidTr="00F5184B">
        <w:tc>
          <w:tcPr>
            <w:tcW w:w="3936" w:type="dxa"/>
            <w:vAlign w:val="center"/>
          </w:tcPr>
          <w:p w:rsidR="00B010C5" w:rsidRPr="00B010C5" w:rsidRDefault="00B010C5" w:rsidP="00B010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B0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Сформировать мотивацию детей для активной совместной деятельности с родителями;</w:t>
            </w:r>
          </w:p>
          <w:p w:rsidR="00F5184B" w:rsidRDefault="00B010C5" w:rsidP="00B010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  <w:r w:rsidRPr="00B0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Передать игровые задания для совместной деятельности – подарков от обезьяны.</w:t>
            </w:r>
          </w:p>
          <w:p w:rsidR="00B010C5" w:rsidRPr="00F911EB" w:rsidRDefault="00B010C5" w:rsidP="00B010C5">
            <w:pPr>
              <w:spacing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010C5" w:rsidRDefault="00B010C5" w:rsidP="00B010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010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Игра </w:t>
            </w:r>
          </w:p>
          <w:p w:rsidR="00F5184B" w:rsidRPr="00B010C5" w:rsidRDefault="00B010C5" w:rsidP="00B010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0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«Подарок обезьянки»</w:t>
            </w:r>
          </w:p>
        </w:tc>
        <w:tc>
          <w:tcPr>
            <w:tcW w:w="2268" w:type="dxa"/>
            <w:vAlign w:val="center"/>
          </w:tcPr>
          <w:p w:rsidR="00F5184B" w:rsidRPr="00947C31" w:rsidRDefault="00B010C5" w:rsidP="00C518C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Педагог, учитель-логопед</w:t>
            </w:r>
          </w:p>
        </w:tc>
      </w:tr>
      <w:tr w:rsidR="00B010C5" w:rsidTr="00F5184B">
        <w:tc>
          <w:tcPr>
            <w:tcW w:w="3936" w:type="dxa"/>
            <w:vMerge w:val="restart"/>
            <w:vAlign w:val="center"/>
          </w:tcPr>
          <w:p w:rsidR="00B010C5" w:rsidRPr="00B010C5" w:rsidRDefault="00B010C5" w:rsidP="00C518C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0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Создать условия для определения эффективных методов и приемов развития речи, познавательной и эмоциональной сферы при организации совместного досуга родителя с ребенком.</w:t>
            </w:r>
          </w:p>
        </w:tc>
        <w:tc>
          <w:tcPr>
            <w:tcW w:w="3402" w:type="dxa"/>
            <w:vAlign w:val="center"/>
          </w:tcPr>
          <w:p w:rsidR="00B010C5" w:rsidRPr="00B010C5" w:rsidRDefault="00B010C5" w:rsidP="00C518C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Досуговая домашняя деятельность: проведение совместной игры «Подарок обезьянки»</w:t>
            </w:r>
          </w:p>
        </w:tc>
        <w:tc>
          <w:tcPr>
            <w:tcW w:w="2268" w:type="dxa"/>
            <w:vAlign w:val="center"/>
          </w:tcPr>
          <w:p w:rsidR="00B010C5" w:rsidRPr="00F911EB" w:rsidRDefault="00B010C5" w:rsidP="00C518CA">
            <w:pPr>
              <w:spacing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B010C5" w:rsidTr="00F5184B">
        <w:tc>
          <w:tcPr>
            <w:tcW w:w="3936" w:type="dxa"/>
            <w:vMerge/>
            <w:vAlign w:val="center"/>
          </w:tcPr>
          <w:p w:rsidR="00B010C5" w:rsidRPr="00F911EB" w:rsidRDefault="00B010C5" w:rsidP="00C518CA">
            <w:pPr>
              <w:spacing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010C5" w:rsidRPr="00B010C5" w:rsidRDefault="00B010C5" w:rsidP="00C518C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0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Досуговая домашняя деятельность: экскурсия в «необычное»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B010C5" w:rsidRPr="00B010C5" w:rsidRDefault="00B010C5" w:rsidP="00C518C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0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Родители</w:t>
            </w:r>
          </w:p>
        </w:tc>
      </w:tr>
      <w:tr w:rsidR="00F5184B" w:rsidTr="00F5184B">
        <w:tc>
          <w:tcPr>
            <w:tcW w:w="3936" w:type="dxa"/>
            <w:vAlign w:val="center"/>
          </w:tcPr>
          <w:p w:rsidR="00F5184B" w:rsidRPr="00B010C5" w:rsidRDefault="00B010C5" w:rsidP="00C518C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0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Рефлексия детей полученного позитивного опыта совместной деятельности с родителями.</w:t>
            </w:r>
          </w:p>
        </w:tc>
        <w:tc>
          <w:tcPr>
            <w:tcW w:w="3402" w:type="dxa"/>
            <w:vAlign w:val="center"/>
          </w:tcPr>
          <w:p w:rsidR="00F5184B" w:rsidRPr="00B010C5" w:rsidRDefault="00B010C5" w:rsidP="00C518C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0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Создание коллажа умений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F5184B" w:rsidRPr="00B010C5" w:rsidRDefault="00B010C5" w:rsidP="00C518C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Педагог, учитель-логопед</w:t>
            </w:r>
          </w:p>
        </w:tc>
      </w:tr>
      <w:tr w:rsidR="00F5184B" w:rsidTr="00F5184B">
        <w:tc>
          <w:tcPr>
            <w:tcW w:w="9606" w:type="dxa"/>
            <w:gridSpan w:val="3"/>
            <w:vAlign w:val="center"/>
          </w:tcPr>
          <w:p w:rsidR="00AD4C1F" w:rsidRDefault="00AD4C1F" w:rsidP="00B010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5184B" w:rsidRDefault="00F5184B" w:rsidP="00B010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 этап </w:t>
            </w:r>
            <w:r w:rsidR="00B01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Заключительный</w:t>
            </w:r>
          </w:p>
          <w:p w:rsidR="00F5184B" w:rsidRPr="00F911EB" w:rsidRDefault="00F5184B" w:rsidP="00C518CA">
            <w:pPr>
              <w:spacing w:line="36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5184B" w:rsidTr="00F5184B">
        <w:tc>
          <w:tcPr>
            <w:tcW w:w="3936" w:type="dxa"/>
            <w:vAlign w:val="center"/>
          </w:tcPr>
          <w:p w:rsidR="00F5184B" w:rsidRPr="00B010C5" w:rsidRDefault="00B010C5" w:rsidP="00C518C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Актуализировать и расширить представления об особенностях взаимодействия семьи у детей старшего дошкольного возраста</w:t>
            </w:r>
          </w:p>
        </w:tc>
        <w:tc>
          <w:tcPr>
            <w:tcW w:w="3402" w:type="dxa"/>
            <w:vAlign w:val="center"/>
          </w:tcPr>
          <w:p w:rsidR="00B010C5" w:rsidRDefault="00B010C5" w:rsidP="00C518C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Тренинговая встреча </w:t>
            </w:r>
          </w:p>
          <w:p w:rsidR="00F5184B" w:rsidRPr="00B010C5" w:rsidRDefault="00B010C5" w:rsidP="00C518C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«Ты какой мой выходной»</w:t>
            </w:r>
          </w:p>
        </w:tc>
        <w:tc>
          <w:tcPr>
            <w:tcW w:w="2268" w:type="dxa"/>
            <w:vAlign w:val="center"/>
          </w:tcPr>
          <w:p w:rsidR="00F5184B" w:rsidRPr="00F434B6" w:rsidRDefault="00B010C5" w:rsidP="00C518C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Педагог, учитель-логопед</w:t>
            </w:r>
          </w:p>
        </w:tc>
      </w:tr>
      <w:tr w:rsidR="00F5184B" w:rsidTr="00F5184B">
        <w:tc>
          <w:tcPr>
            <w:tcW w:w="3936" w:type="dxa"/>
            <w:vAlign w:val="center"/>
          </w:tcPr>
          <w:p w:rsidR="00B010C5" w:rsidRPr="00B010C5" w:rsidRDefault="00B010C5" w:rsidP="00B010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Рефлексия родителями полученного позитивного опыта совместной деятельности с детьми.</w:t>
            </w:r>
          </w:p>
          <w:p w:rsidR="00F5184B" w:rsidRPr="00B010C5" w:rsidRDefault="00B010C5" w:rsidP="00B010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Ориентация на дальнейшую организацию совместного коррекционно-развивающего досуга.</w:t>
            </w:r>
          </w:p>
        </w:tc>
        <w:tc>
          <w:tcPr>
            <w:tcW w:w="3402" w:type="dxa"/>
            <w:vAlign w:val="center"/>
          </w:tcPr>
          <w:p w:rsidR="00F5184B" w:rsidRPr="00B010C5" w:rsidRDefault="00B010C5" w:rsidP="00C518C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Интерактивный стенд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B0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«Вот какой наш выходной!»</w:t>
            </w:r>
          </w:p>
        </w:tc>
        <w:tc>
          <w:tcPr>
            <w:tcW w:w="2268" w:type="dxa"/>
            <w:vAlign w:val="center"/>
          </w:tcPr>
          <w:p w:rsidR="00F5184B" w:rsidRPr="00F911EB" w:rsidRDefault="00B010C5" w:rsidP="00C518CA">
            <w:pPr>
              <w:spacing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Педагог, учитель-логопед</w:t>
            </w:r>
          </w:p>
        </w:tc>
      </w:tr>
    </w:tbl>
    <w:p w:rsidR="001B67C3" w:rsidRDefault="001B67C3" w:rsidP="001B67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результаты.</w:t>
      </w:r>
    </w:p>
    <w:p w:rsidR="007C726B" w:rsidRDefault="007C726B" w:rsidP="001C2E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26B">
        <w:rPr>
          <w:rFonts w:ascii="Times New Roman" w:hAnsi="Times New Roman" w:cs="Times New Roman"/>
          <w:sz w:val="28"/>
          <w:szCs w:val="28"/>
        </w:rPr>
        <w:t xml:space="preserve">Анализ результатов реализации проекта показал нам эффективность созданных дополнительных условий. Представленный междисциплинарный проект позволил включить семьи в роль активного субъекта образования. Содержание взаимодействия с детьми и родителями показало заинтересованность в участников (беседы с детьми о прошедшем выходном дне, качество выполнения рекомендаций специалистов в тетрадях взаимодействия с родителями, уровнем активности и отзывами родителей об участии в проекте, содержание рекомендаций в интерактивном стенде). </w:t>
      </w:r>
    </w:p>
    <w:p w:rsidR="007C726B" w:rsidRPr="007C726B" w:rsidRDefault="007C726B" w:rsidP="001C2E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26B">
        <w:rPr>
          <w:rFonts w:ascii="Times New Roman" w:hAnsi="Times New Roman" w:cs="Times New Roman"/>
          <w:sz w:val="28"/>
          <w:szCs w:val="28"/>
        </w:rPr>
        <w:t>В ходе анализа реализации проекта были выявлены ниже представленные результаты:</w:t>
      </w:r>
    </w:p>
    <w:p w:rsidR="007C726B" w:rsidRPr="001C2EE4" w:rsidRDefault="007C726B" w:rsidP="001C2EE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EE4">
        <w:rPr>
          <w:rFonts w:ascii="Times New Roman" w:hAnsi="Times New Roman" w:cs="Times New Roman"/>
          <w:sz w:val="28"/>
          <w:szCs w:val="28"/>
        </w:rPr>
        <w:t>Расширение представлений о формах и методах организации эффективного совместного коррекционно-развивающего досуга.</w:t>
      </w:r>
    </w:p>
    <w:p w:rsidR="001C2EE4" w:rsidRPr="001C2EE4" w:rsidRDefault="007C726B" w:rsidP="001C2EE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EE4">
        <w:rPr>
          <w:rFonts w:ascii="Times New Roman" w:hAnsi="Times New Roman" w:cs="Times New Roman"/>
          <w:sz w:val="28"/>
          <w:szCs w:val="28"/>
        </w:rPr>
        <w:t xml:space="preserve">Увеличение его организации в повседневное взаимодействие родителей и детей. </w:t>
      </w:r>
    </w:p>
    <w:p w:rsidR="007C726B" w:rsidRPr="001C2EE4" w:rsidRDefault="007C726B" w:rsidP="001C2EE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EE4">
        <w:rPr>
          <w:rFonts w:ascii="Times New Roman" w:hAnsi="Times New Roman" w:cs="Times New Roman"/>
          <w:sz w:val="28"/>
          <w:szCs w:val="28"/>
        </w:rPr>
        <w:t>Повышение мотивации к организации совместной коррекционно-развивающей деятельности у родителей.</w:t>
      </w:r>
    </w:p>
    <w:p w:rsidR="007C726B" w:rsidRPr="001C2EE4" w:rsidRDefault="007C726B" w:rsidP="001C2EE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EE4">
        <w:rPr>
          <w:rFonts w:ascii="Times New Roman" w:hAnsi="Times New Roman" w:cs="Times New Roman"/>
          <w:sz w:val="28"/>
          <w:szCs w:val="28"/>
        </w:rPr>
        <w:t>Расширение представлений о способах оптимального взаимодействия родителей как субъектов образования и детей ОВЗ.</w:t>
      </w:r>
    </w:p>
    <w:p w:rsidR="007C726B" w:rsidRPr="001C2EE4" w:rsidRDefault="007C726B" w:rsidP="001C2EE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EE4">
        <w:rPr>
          <w:rFonts w:ascii="Times New Roman" w:hAnsi="Times New Roman" w:cs="Times New Roman"/>
          <w:sz w:val="28"/>
          <w:szCs w:val="28"/>
        </w:rPr>
        <w:t>Приобретение нового положительного опыта при организации совместного коррекционно-развивающего досуга у родителей и детей.</w:t>
      </w:r>
    </w:p>
    <w:p w:rsidR="007C726B" w:rsidRPr="001C2EE4" w:rsidRDefault="007C726B" w:rsidP="001C2EE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EE4">
        <w:rPr>
          <w:rFonts w:ascii="Times New Roman" w:hAnsi="Times New Roman" w:cs="Times New Roman"/>
          <w:sz w:val="28"/>
          <w:szCs w:val="28"/>
        </w:rPr>
        <w:t>Развитие связной, грамматически правильной диалогической и монологической речи; развитие звуковой и интонационной культуры речи.</w:t>
      </w:r>
    </w:p>
    <w:p w:rsidR="001B67C3" w:rsidRPr="007C726B" w:rsidRDefault="001B67C3" w:rsidP="001B67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67C3" w:rsidRDefault="001B67C3" w:rsidP="001B67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7C3" w:rsidRDefault="001B67C3" w:rsidP="001B67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EE4" w:rsidRDefault="001C2EE4" w:rsidP="001B67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7C3" w:rsidRDefault="001B67C3" w:rsidP="00EB6F7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Литература.</w:t>
      </w:r>
    </w:p>
    <w:p w:rsidR="001B67C3" w:rsidRPr="001B67C3" w:rsidRDefault="001B67C3" w:rsidP="00EB6F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7C3">
        <w:rPr>
          <w:rFonts w:ascii="Times New Roman" w:hAnsi="Times New Roman" w:cs="Times New Roman"/>
          <w:sz w:val="28"/>
          <w:szCs w:val="28"/>
        </w:rPr>
        <w:t>1. Абрамян, Л. A. О некоторых особенностях эмоционально</w:t>
      </w:r>
      <w:r>
        <w:rPr>
          <w:rFonts w:ascii="Times New Roman" w:hAnsi="Times New Roman" w:cs="Times New Roman"/>
          <w:sz w:val="28"/>
          <w:szCs w:val="28"/>
        </w:rPr>
        <w:t xml:space="preserve">го развития дошкольника в семье. </w:t>
      </w:r>
      <w:r w:rsidRPr="001B67C3">
        <w:rPr>
          <w:rFonts w:ascii="Times New Roman" w:hAnsi="Times New Roman" w:cs="Times New Roman"/>
          <w:sz w:val="28"/>
          <w:szCs w:val="28"/>
        </w:rPr>
        <w:t>Л.А. Абрамян. – М.: МПГУ, 1981. – 546 с.</w:t>
      </w:r>
    </w:p>
    <w:p w:rsidR="001B67C3" w:rsidRPr="001B67C3" w:rsidRDefault="001B67C3" w:rsidP="00EB6F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7C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B67C3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1B67C3">
        <w:rPr>
          <w:rFonts w:ascii="Times New Roman" w:hAnsi="Times New Roman" w:cs="Times New Roman"/>
          <w:sz w:val="28"/>
          <w:szCs w:val="28"/>
        </w:rPr>
        <w:t xml:space="preserve">, А.Н. От рождения до школы. Примерная </w:t>
      </w:r>
      <w:proofErr w:type="spellStart"/>
      <w:r w:rsidRPr="001B67C3">
        <w:rPr>
          <w:rFonts w:ascii="Times New Roman" w:hAnsi="Times New Roman" w:cs="Times New Roman"/>
          <w:sz w:val="28"/>
          <w:szCs w:val="28"/>
        </w:rPr>
        <w:t>общеоразоваетльная</w:t>
      </w:r>
      <w:proofErr w:type="spellEnd"/>
      <w:r w:rsidRPr="001B67C3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 xml:space="preserve">грамма дошкольного образования. </w:t>
      </w:r>
      <w:r w:rsidRPr="001B67C3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Pr="001B67C3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1B67C3">
        <w:rPr>
          <w:rFonts w:ascii="Times New Roman" w:hAnsi="Times New Roman" w:cs="Times New Roman"/>
          <w:sz w:val="28"/>
          <w:szCs w:val="28"/>
        </w:rPr>
        <w:t>, Т.С. Комарова, М.А. Васильева. – М.: Мозаика-Синтез, 2014. - 368c.</w:t>
      </w:r>
    </w:p>
    <w:p w:rsidR="001B67C3" w:rsidRPr="001B67C3" w:rsidRDefault="001B67C3" w:rsidP="00EB6F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7C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B67C3"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 w:rsidRPr="001B67C3">
        <w:rPr>
          <w:rFonts w:ascii="Times New Roman" w:hAnsi="Times New Roman" w:cs="Times New Roman"/>
          <w:sz w:val="28"/>
          <w:szCs w:val="28"/>
        </w:rPr>
        <w:t xml:space="preserve">, Ю.Б. Общаться с ребенком. Ю.Б. </w:t>
      </w:r>
      <w:proofErr w:type="spellStart"/>
      <w:r w:rsidRPr="001B67C3">
        <w:rPr>
          <w:rFonts w:ascii="Times New Roman" w:hAnsi="Times New Roman" w:cs="Times New Roman"/>
          <w:sz w:val="28"/>
          <w:szCs w:val="28"/>
        </w:rPr>
        <w:t>Гиппенрейтерю</w:t>
      </w:r>
      <w:proofErr w:type="spellEnd"/>
      <w:r w:rsidRPr="001B67C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B67C3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1B67C3">
        <w:rPr>
          <w:rFonts w:ascii="Times New Roman" w:hAnsi="Times New Roman" w:cs="Times New Roman"/>
          <w:sz w:val="28"/>
          <w:szCs w:val="28"/>
        </w:rPr>
        <w:t xml:space="preserve">.: АСТ: </w:t>
      </w:r>
      <w:proofErr w:type="spellStart"/>
      <w:r w:rsidRPr="001B67C3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1B67C3">
        <w:rPr>
          <w:rFonts w:ascii="Times New Roman" w:hAnsi="Times New Roman" w:cs="Times New Roman"/>
          <w:sz w:val="28"/>
          <w:szCs w:val="28"/>
        </w:rPr>
        <w:t>. – 2011. – 238 с.</w:t>
      </w:r>
    </w:p>
    <w:p w:rsidR="001B67C3" w:rsidRPr="001B67C3" w:rsidRDefault="001B67C3" w:rsidP="00EB6F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7C3">
        <w:rPr>
          <w:rFonts w:ascii="Times New Roman" w:hAnsi="Times New Roman" w:cs="Times New Roman"/>
          <w:sz w:val="28"/>
          <w:szCs w:val="28"/>
        </w:rPr>
        <w:t xml:space="preserve">4. Козловская, Н.В. Исследование влияния детско-родительских отношений на уровень тревожности детей старшего дошкольного возраста [Электронный ресурс] // Психологические проблемы современной российской семьи. – 2005. – №2. </w:t>
      </w:r>
    </w:p>
    <w:p w:rsidR="001B67C3" w:rsidRPr="001B67C3" w:rsidRDefault="001B67C3" w:rsidP="00EB6F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7C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1B67C3">
        <w:rPr>
          <w:rFonts w:ascii="Times New Roman" w:hAnsi="Times New Roman" w:cs="Times New Roman"/>
          <w:sz w:val="28"/>
          <w:szCs w:val="28"/>
        </w:rPr>
        <w:t>Куржаева</w:t>
      </w:r>
      <w:proofErr w:type="spellEnd"/>
      <w:r w:rsidRPr="001B67C3">
        <w:rPr>
          <w:rFonts w:ascii="Times New Roman" w:hAnsi="Times New Roman" w:cs="Times New Roman"/>
          <w:sz w:val="28"/>
          <w:szCs w:val="28"/>
        </w:rPr>
        <w:t>, Н.Ю., 70 развивающих з</w:t>
      </w:r>
      <w:r>
        <w:rPr>
          <w:rFonts w:ascii="Times New Roman" w:hAnsi="Times New Roman" w:cs="Times New Roman"/>
          <w:sz w:val="28"/>
          <w:szCs w:val="28"/>
        </w:rPr>
        <w:t xml:space="preserve">анятий для дошкольников 4-5 лет. </w:t>
      </w:r>
      <w:r w:rsidRPr="001B67C3">
        <w:rPr>
          <w:rFonts w:ascii="Times New Roman" w:hAnsi="Times New Roman" w:cs="Times New Roman"/>
          <w:sz w:val="28"/>
          <w:szCs w:val="28"/>
        </w:rPr>
        <w:t xml:space="preserve">Н.Ю. </w:t>
      </w:r>
      <w:proofErr w:type="spellStart"/>
      <w:r w:rsidRPr="001B67C3">
        <w:rPr>
          <w:rFonts w:ascii="Times New Roman" w:hAnsi="Times New Roman" w:cs="Times New Roman"/>
          <w:sz w:val="28"/>
          <w:szCs w:val="28"/>
        </w:rPr>
        <w:t>Куржаева</w:t>
      </w:r>
      <w:proofErr w:type="spellEnd"/>
      <w:r w:rsidRPr="001B67C3">
        <w:rPr>
          <w:rFonts w:ascii="Times New Roman" w:hAnsi="Times New Roman" w:cs="Times New Roman"/>
          <w:sz w:val="28"/>
          <w:szCs w:val="28"/>
        </w:rPr>
        <w:t>, 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7C3">
        <w:rPr>
          <w:rFonts w:ascii="Times New Roman" w:hAnsi="Times New Roman" w:cs="Times New Roman"/>
          <w:sz w:val="28"/>
          <w:szCs w:val="28"/>
        </w:rPr>
        <w:t>Тузаева</w:t>
      </w:r>
      <w:proofErr w:type="spellEnd"/>
      <w:r w:rsidRPr="001B67C3">
        <w:rPr>
          <w:rFonts w:ascii="Times New Roman" w:hAnsi="Times New Roman" w:cs="Times New Roman"/>
          <w:sz w:val="28"/>
          <w:szCs w:val="28"/>
        </w:rPr>
        <w:t>, 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7C3">
        <w:rPr>
          <w:rFonts w:ascii="Times New Roman" w:hAnsi="Times New Roman" w:cs="Times New Roman"/>
          <w:sz w:val="28"/>
          <w:szCs w:val="28"/>
        </w:rPr>
        <w:t>Козлова. – СПб</w:t>
      </w:r>
      <w:proofErr w:type="gramStart"/>
      <w:r w:rsidRPr="001B67C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B67C3">
        <w:rPr>
          <w:rFonts w:ascii="Times New Roman" w:hAnsi="Times New Roman" w:cs="Times New Roman"/>
          <w:sz w:val="28"/>
          <w:szCs w:val="28"/>
        </w:rPr>
        <w:t>Речь, 2011. -64 с.</w:t>
      </w:r>
    </w:p>
    <w:p w:rsidR="001B67C3" w:rsidRPr="001B67C3" w:rsidRDefault="001B67C3" w:rsidP="00EB6F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7C3">
        <w:rPr>
          <w:rFonts w:ascii="Times New Roman" w:hAnsi="Times New Roman" w:cs="Times New Roman"/>
          <w:sz w:val="28"/>
          <w:szCs w:val="28"/>
        </w:rPr>
        <w:t>6. Приказ Министерства образования и науки Российской Федерации (</w:t>
      </w:r>
      <w:proofErr w:type="spellStart"/>
      <w:r w:rsidRPr="001B67C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B67C3">
        <w:rPr>
          <w:rFonts w:ascii="Times New Roman" w:hAnsi="Times New Roman" w:cs="Times New Roman"/>
          <w:sz w:val="28"/>
          <w:szCs w:val="28"/>
        </w:rPr>
        <w:t xml:space="preserve"> России) от 17 октября 2013 г. N 1155 г. 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7C3">
        <w:rPr>
          <w:rFonts w:ascii="Times New Roman" w:hAnsi="Times New Roman" w:cs="Times New Roman"/>
          <w:sz w:val="28"/>
          <w:szCs w:val="28"/>
        </w:rPr>
        <w:t>«Об утверждении федерального государственного образовательного стан</w:t>
      </w:r>
      <w:r>
        <w:rPr>
          <w:rFonts w:ascii="Times New Roman" w:hAnsi="Times New Roman" w:cs="Times New Roman"/>
          <w:sz w:val="28"/>
          <w:szCs w:val="28"/>
        </w:rPr>
        <w:t>дарта дошкольного образования».</w:t>
      </w:r>
      <w:r w:rsidRPr="001B67C3">
        <w:rPr>
          <w:rFonts w:ascii="Times New Roman" w:hAnsi="Times New Roman" w:cs="Times New Roman"/>
          <w:sz w:val="28"/>
          <w:szCs w:val="28"/>
        </w:rPr>
        <w:t xml:space="preserve"> Российская газета. – 2013. - № 6241. </w:t>
      </w:r>
    </w:p>
    <w:p w:rsidR="001B67C3" w:rsidRDefault="001B67C3" w:rsidP="00EB6F7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7C3" w:rsidRDefault="001B67C3" w:rsidP="00EB6F7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7C3" w:rsidRPr="001B67C3" w:rsidRDefault="001B67C3" w:rsidP="001B67C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67C3" w:rsidRPr="001B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554CA"/>
    <w:multiLevelType w:val="hybridMultilevel"/>
    <w:tmpl w:val="36329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4BA"/>
    <w:rsid w:val="001B67C3"/>
    <w:rsid w:val="001C2EE4"/>
    <w:rsid w:val="006D6E62"/>
    <w:rsid w:val="00737818"/>
    <w:rsid w:val="007C726B"/>
    <w:rsid w:val="009638D7"/>
    <w:rsid w:val="009E24BA"/>
    <w:rsid w:val="00AD4C1F"/>
    <w:rsid w:val="00B010C5"/>
    <w:rsid w:val="00B40103"/>
    <w:rsid w:val="00EA3A17"/>
    <w:rsid w:val="00EB6F70"/>
    <w:rsid w:val="00F5184B"/>
    <w:rsid w:val="00FF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EE4"/>
    <w:pPr>
      <w:ind w:left="720"/>
      <w:contextualSpacing/>
    </w:pPr>
  </w:style>
  <w:style w:type="table" w:styleId="a4">
    <w:name w:val="Table Grid"/>
    <w:basedOn w:val="a1"/>
    <w:uiPriority w:val="59"/>
    <w:rsid w:val="00F51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EE4"/>
    <w:pPr>
      <w:ind w:left="720"/>
      <w:contextualSpacing/>
    </w:pPr>
  </w:style>
  <w:style w:type="table" w:styleId="a4">
    <w:name w:val="Table Grid"/>
    <w:basedOn w:val="a1"/>
    <w:uiPriority w:val="59"/>
    <w:rsid w:val="00F51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5</cp:revision>
  <dcterms:created xsi:type="dcterms:W3CDTF">2020-11-11T05:23:00Z</dcterms:created>
  <dcterms:modified xsi:type="dcterms:W3CDTF">2020-11-11T10:37:00Z</dcterms:modified>
</cp:coreProperties>
</file>