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8" w:rsidRPr="00E81DD6" w:rsidRDefault="00626558" w:rsidP="00626558">
      <w:pPr>
        <w:ind w:left="0" w:firstLine="0"/>
        <w:rPr>
          <w:sz w:val="28"/>
          <w:szCs w:val="28"/>
        </w:rPr>
      </w:pPr>
    </w:p>
    <w:p w:rsidR="00626558" w:rsidRDefault="00626558" w:rsidP="00626558">
      <w:pPr>
        <w:spacing w:after="50"/>
        <w:ind w:left="0" w:right="0" w:firstLine="0"/>
        <w:jc w:val="center"/>
      </w:pPr>
      <w:r>
        <w:rPr>
          <w:b/>
        </w:rPr>
        <w:t>ОГЛАВЛЕНИЕ</w:t>
      </w:r>
    </w:p>
    <w:tbl>
      <w:tblPr>
        <w:tblStyle w:val="TableGrid"/>
        <w:tblW w:w="9889" w:type="dxa"/>
        <w:tblInd w:w="0" w:type="dxa"/>
        <w:tblCellMar>
          <w:left w:w="108" w:type="dxa"/>
          <w:right w:w="46" w:type="dxa"/>
        </w:tblCellMar>
        <w:tblLook w:val="04A0"/>
      </w:tblPr>
      <w:tblGrid>
        <w:gridCol w:w="787"/>
        <w:gridCol w:w="8110"/>
        <w:gridCol w:w="992"/>
      </w:tblGrid>
      <w:tr w:rsidR="00657CEA" w:rsidTr="00776996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657CEA" w:rsidTr="00776996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24" w:right="0" w:firstLine="0"/>
              <w:jc w:val="left"/>
              <w:rPr>
                <w:b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Pr="00776996" w:rsidRDefault="00776996" w:rsidP="00776996">
            <w:pPr>
              <w:spacing w:after="0" w:line="276" w:lineRule="auto"/>
              <w:ind w:left="0" w:right="0" w:firstLine="0"/>
              <w:jc w:val="center"/>
            </w:pPr>
            <w:r w:rsidRPr="00776996">
              <w:t>3</w:t>
            </w:r>
          </w:p>
        </w:tc>
      </w:tr>
      <w:tr w:rsidR="00657CEA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Целевой раздел  </w:t>
            </w:r>
            <w:r w:rsidR="00776996" w:rsidRPr="00776996">
              <w:rPr>
                <w:b/>
                <w:color w:val="auto"/>
              </w:rPr>
              <w:t>(обязательная часть)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Pr="00776996" w:rsidRDefault="00657CEA" w:rsidP="00776996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 w:rsidRPr="001A67AF">
              <w:rPr>
                <w:b/>
              </w:rPr>
              <w:t xml:space="preserve"> 1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Пояснительная записка.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76" w:lineRule="auto"/>
              <w:ind w:left="-391" w:right="0" w:firstLine="393"/>
              <w:jc w:val="center"/>
            </w:pPr>
            <w:r w:rsidRPr="00776996">
              <w:t>4 -37</w:t>
            </w:r>
          </w:p>
          <w:p w:rsidR="00776996" w:rsidRPr="00776996" w:rsidRDefault="00776996" w:rsidP="00776996">
            <w:pPr>
              <w:spacing w:after="0"/>
              <w:ind w:left="2" w:right="0"/>
              <w:jc w:val="center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1.1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2" w:right="0" w:firstLine="0"/>
              <w:jc w:val="left"/>
            </w:pPr>
            <w:r w:rsidRPr="00862EA2">
              <w:t>Нормативно – правовая документация.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/>
              <w:ind w:left="2" w:right="0"/>
              <w:jc w:val="center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 xml:space="preserve">1.2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2" w:right="0" w:firstLine="0"/>
              <w:jc w:val="left"/>
            </w:pPr>
            <w:r>
              <w:t>Цели Программы.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76" w:lineRule="auto"/>
              <w:ind w:left="2" w:right="0" w:firstLine="0"/>
              <w:jc w:val="center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1.3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2" w:right="0" w:firstLine="0"/>
              <w:jc w:val="left"/>
            </w:pPr>
            <w:r>
              <w:t>Задачи Программы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76" w:lineRule="auto"/>
              <w:ind w:left="2" w:right="0" w:firstLine="0"/>
              <w:jc w:val="center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1.4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2" w:right="0" w:firstLine="0"/>
              <w:jc w:val="left"/>
            </w:pPr>
            <w:r>
              <w:t xml:space="preserve">Принципы и подходы к формированию Программы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76" w:lineRule="auto"/>
              <w:ind w:left="2" w:right="0" w:firstLine="0"/>
              <w:jc w:val="center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92518" w:rsidRDefault="00776996" w:rsidP="00DF4286">
            <w:pPr>
              <w:spacing w:after="0" w:line="240" w:lineRule="auto"/>
              <w:ind w:left="2" w:right="0" w:firstLine="0"/>
              <w:jc w:val="left"/>
              <w:rPr>
                <w:i/>
              </w:rPr>
            </w:pPr>
            <w:r w:rsidRPr="00792518">
              <w:rPr>
                <w:rStyle w:val="a3"/>
                <w:i w:val="0"/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40" w:lineRule="auto"/>
              <w:ind w:left="2" w:right="0" w:firstLine="0"/>
              <w:jc w:val="center"/>
              <w:rPr>
                <w:rStyle w:val="a3"/>
                <w:i w:val="0"/>
                <w:szCs w:val="24"/>
              </w:rPr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rPr>
                <w:szCs w:val="24"/>
              </w:rPr>
              <w:t>1.6</w:t>
            </w:r>
            <w:r w:rsidRPr="009B53BD">
              <w:rPr>
                <w:szCs w:val="24"/>
              </w:rPr>
              <w:t>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92518" w:rsidRDefault="00776996" w:rsidP="00DF4286">
            <w:pPr>
              <w:pStyle w:val="5"/>
              <w:spacing w:after="0" w:line="240" w:lineRule="auto"/>
              <w:jc w:val="left"/>
              <w:outlineLvl w:val="4"/>
              <w:rPr>
                <w:szCs w:val="24"/>
              </w:rPr>
            </w:pPr>
            <w:r w:rsidRPr="00792518">
              <w:rPr>
                <w:b w:val="0"/>
                <w:szCs w:val="24"/>
              </w:rPr>
              <w:t>Характеристика особенностей развития  детей раннего и дошкольного возраст</w:t>
            </w:r>
            <w:r>
              <w:rPr>
                <w:b w:val="0"/>
                <w:szCs w:val="24"/>
              </w:rPr>
              <w:t>.</w:t>
            </w:r>
            <w:r w:rsidRPr="009B53BD">
              <w:rPr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pStyle w:val="5"/>
              <w:spacing w:after="0" w:line="240" w:lineRule="auto"/>
              <w:outlineLvl w:val="4"/>
              <w:rPr>
                <w:b w:val="0"/>
                <w:szCs w:val="24"/>
              </w:rPr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862EA2">
              <w:t>1.7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2EA2">
              <w:rPr>
                <w:szCs w:val="24"/>
              </w:rPr>
              <w:t xml:space="preserve">Планируемые результаты как ориентиры освоения детьми Программы </w:t>
            </w:r>
            <w:r w:rsidRPr="00862EA2">
              <w:rPr>
                <w:sz w:val="24"/>
                <w:szCs w:val="24"/>
              </w:rPr>
              <w:t>по каждому возрастному периоду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862EA2">
              <w:t>1.7.1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40" w:lineRule="auto"/>
              <w:ind w:firstLine="0"/>
              <w:rPr>
                <w:szCs w:val="24"/>
              </w:rPr>
            </w:pPr>
            <w:r w:rsidRPr="00862EA2">
              <w:rPr>
                <w:szCs w:val="24"/>
              </w:rPr>
              <w:t>Целевые ориентиры образования в раннем возрасте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1.7.2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40" w:lineRule="auto"/>
              <w:ind w:firstLine="0"/>
              <w:rPr>
                <w:szCs w:val="24"/>
              </w:rPr>
            </w:pPr>
            <w:r w:rsidRPr="00862EA2">
              <w:rPr>
                <w:szCs w:val="24"/>
              </w:rPr>
              <w:t>Целевы</w:t>
            </w:r>
            <w:r>
              <w:rPr>
                <w:szCs w:val="24"/>
              </w:rPr>
              <w:t>е ориентиры образования в дошкольном</w:t>
            </w:r>
            <w:r w:rsidRPr="00862EA2">
              <w:rPr>
                <w:szCs w:val="24"/>
              </w:rPr>
              <w:t xml:space="preserve"> возрасте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48" w:right="0" w:firstLine="0"/>
              <w:jc w:val="center"/>
              <w:rPr>
                <w:b/>
              </w:rPr>
            </w:pPr>
            <w:r w:rsidRPr="00862EA2">
              <w:rPr>
                <w:b/>
              </w:rPr>
              <w:t>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2" w:right="0" w:firstLine="0"/>
              <w:jc w:val="left"/>
              <w:rPr>
                <w:b/>
              </w:rPr>
            </w:pPr>
            <w:r w:rsidRPr="00862EA2"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996" w:rsidRPr="00776996" w:rsidRDefault="00776996" w:rsidP="00776996">
            <w:pPr>
              <w:spacing w:after="0" w:line="276" w:lineRule="auto"/>
              <w:ind w:left="2" w:right="0" w:firstLine="0"/>
              <w:jc w:val="center"/>
            </w:pPr>
            <w:r w:rsidRPr="00776996">
              <w:t>38 - 45</w:t>
            </w: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2.1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28102F" w:rsidRDefault="00776996" w:rsidP="00DF4286">
            <w:pPr>
              <w:spacing w:after="0" w:line="276" w:lineRule="auto"/>
              <w:ind w:left="2" w:right="0" w:firstLine="0"/>
              <w:jc w:val="left"/>
            </w:pPr>
            <w:r w:rsidRPr="0028102F">
              <w:t xml:space="preserve">Индивидуальные образовательные маршруты дошкольников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28102F" w:rsidRDefault="00776996" w:rsidP="00DF428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2.2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</w:t>
            </w:r>
            <w:proofErr w:type="spellStart"/>
            <w:r>
              <w:t>логопункта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2.3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28102F" w:rsidRDefault="00776996" w:rsidP="00DF4286">
            <w:pPr>
              <w:spacing w:after="0" w:line="276" w:lineRule="auto"/>
              <w:ind w:left="2" w:right="0" w:firstLine="0"/>
              <w:jc w:val="left"/>
            </w:pPr>
            <w:r w:rsidRPr="0028102F">
              <w:t>Психолого-коррекционная работа</w:t>
            </w:r>
            <w:r>
              <w:t>.</w:t>
            </w:r>
            <w:r w:rsidRPr="0028102F"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28102F" w:rsidRDefault="00776996" w:rsidP="00DF428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776996" w:rsidTr="00776996">
        <w:trPr>
          <w:trHeight w:val="33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862EA2">
              <w:t>2.4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2" w:right="0" w:firstLine="0"/>
              <w:jc w:val="left"/>
            </w:pPr>
            <w:r w:rsidRPr="00862EA2">
              <w:t xml:space="preserve">Развивающее оценивание качества образовательной деятельности по Программе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862EA2" w:rsidRDefault="00776996" w:rsidP="00DF428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776996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  <w:r>
              <w:t>2.5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2" w:right="0" w:firstLine="0"/>
              <w:jc w:val="left"/>
            </w:pPr>
            <w:r>
              <w:t xml:space="preserve">Педагогическая диагностика (оценка индивидуального развития детей)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657CEA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Pr="00776996" w:rsidRDefault="00657CEA" w:rsidP="00DF4286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776996">
              <w:rPr>
                <w:b/>
                <w:color w:val="auto"/>
              </w:rPr>
              <w:t xml:space="preserve">Содержательный раздел (обязательная часть)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Pr="00B053E1" w:rsidRDefault="00657CEA" w:rsidP="00DF4286">
            <w:pPr>
              <w:spacing w:after="0" w:line="276" w:lineRule="auto"/>
              <w:ind w:left="0" w:right="0" w:firstLine="0"/>
              <w:jc w:val="center"/>
              <w:rPr>
                <w:b/>
                <w:color w:val="FF0000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  <w:r w:rsidRPr="009367D3">
              <w:rPr>
                <w:color w:val="auto"/>
              </w:rPr>
              <w:t xml:space="preserve">Общие положения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  <w:r w:rsidRPr="000D0A5B">
              <w:rPr>
                <w:color w:val="auto"/>
              </w:rPr>
              <w:t>46 - 82</w:t>
            </w: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 w:rsidRPr="001A67AF">
              <w:rPr>
                <w:b/>
              </w:rPr>
              <w:t>1.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  <w:r w:rsidRPr="009367D3">
              <w:rPr>
                <w:color w:val="auto"/>
                <w:sz w:val="24"/>
                <w:szCs w:val="24"/>
              </w:rPr>
              <w:t xml:space="preserve">Игра как особое пространство развития ребенка.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E03C33">
            <w:pPr>
              <w:pStyle w:val="3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03C33">
              <w:rPr>
                <w:sz w:val="24"/>
                <w:szCs w:val="24"/>
              </w:rPr>
              <w:t>Ранний возраст. Детство от рождения до трех лет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CE1484">
            <w:pPr>
              <w:pStyle w:val="3"/>
              <w:shd w:val="clear" w:color="auto" w:fill="auto"/>
              <w:ind w:firstLine="0"/>
              <w:jc w:val="both"/>
              <w:rPr>
                <w:i/>
                <w:sz w:val="24"/>
                <w:szCs w:val="24"/>
              </w:rPr>
            </w:pPr>
            <w:r w:rsidRPr="00E03C33">
              <w:rPr>
                <w:rStyle w:val="a3"/>
                <w:i w:val="0"/>
                <w:sz w:val="24"/>
                <w:szCs w:val="24"/>
              </w:rPr>
              <w:t>Дошкольный возраст. Детство от трех до восьми лет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776996" w:rsidTr="004418A0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 w:rsidRPr="001A67AF">
              <w:rPr>
                <w:b/>
              </w:rPr>
              <w:t>2.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rPr>
                <w:color w:val="auto"/>
              </w:rPr>
            </w:pPr>
            <w:r w:rsidRPr="00E15E38">
              <w:rPr>
                <w:color w:val="auto"/>
              </w:rPr>
              <w:t xml:space="preserve">Описание образовательной деятельности в соответствии с направлениями развития ребёнка, представленными в пяти образовательных областях.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rPr>
                <w:b/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48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E15E38">
              <w:rPr>
                <w:color w:val="auto"/>
              </w:rPr>
              <w:t xml:space="preserve">Содержание образовательной области «Социально-коммуникативное развитие»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48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E15E38">
              <w:rPr>
                <w:color w:val="auto"/>
              </w:rPr>
              <w:t xml:space="preserve">Содержание образовательной области «Познавательное развитие»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48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E15E38">
              <w:rPr>
                <w:color w:val="auto"/>
              </w:rPr>
              <w:t xml:space="preserve">Содержание образовательной области «Речевое развитие»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E15E38">
              <w:rPr>
                <w:color w:val="auto"/>
              </w:rPr>
              <w:t xml:space="preserve">Содержание образовательной области «Художественно-эстетическое развитие»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Default="00776996" w:rsidP="00DF4286">
            <w:pPr>
              <w:spacing w:after="0" w:line="276" w:lineRule="auto"/>
              <w:ind w:left="48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E15E38">
              <w:rPr>
                <w:color w:val="auto"/>
              </w:rPr>
              <w:t xml:space="preserve">Содержание образовательной области «Физическое развитие»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E03C33">
              <w:t>3.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E15E38">
              <w:rPr>
                <w:color w:val="auto"/>
              </w:rPr>
              <w:t xml:space="preserve">Описание вариативных форм, способов, методов  и средств реализации Программы.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E03C33">
              <w:t>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15E38" w:rsidRDefault="00776996" w:rsidP="00E15E38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15E38">
              <w:rPr>
                <w:sz w:val="24"/>
                <w:szCs w:val="24"/>
              </w:rPr>
              <w:t>Описание образовательной деятельности по профессиональной коррекции речи.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48" w:right="0" w:firstLine="0"/>
              <w:jc w:val="center"/>
            </w:pPr>
            <w:r w:rsidRPr="00E03C33">
              <w:t>4.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9367D3">
              <w:rPr>
                <w:color w:val="auto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48" w:right="0" w:firstLine="0"/>
              <w:jc w:val="center"/>
            </w:pPr>
            <w:r w:rsidRPr="00E03C33">
              <w:t>5.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9367D3">
              <w:rPr>
                <w:color w:val="auto"/>
                <w:sz w:val="24"/>
                <w:szCs w:val="24"/>
              </w:rPr>
              <w:t xml:space="preserve">Способы и направления поддержки детской инициативы.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4418A0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E03C33">
              <w:t>6.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40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9367D3">
              <w:rPr>
                <w:color w:val="auto"/>
                <w:sz w:val="24"/>
                <w:szCs w:val="24"/>
              </w:rPr>
              <w:t xml:space="preserve">Особенности </w:t>
            </w:r>
            <w:r w:rsidRPr="009367D3">
              <w:rPr>
                <w:color w:val="auto"/>
                <w:sz w:val="24"/>
                <w:szCs w:val="24"/>
              </w:rPr>
              <w:tab/>
              <w:t xml:space="preserve">взаимодействия </w:t>
            </w:r>
            <w:r w:rsidRPr="009367D3">
              <w:rPr>
                <w:color w:val="auto"/>
                <w:sz w:val="24"/>
                <w:szCs w:val="24"/>
              </w:rPr>
              <w:tab/>
              <w:t xml:space="preserve">педагогического </w:t>
            </w:r>
            <w:r w:rsidRPr="009367D3">
              <w:rPr>
                <w:color w:val="auto"/>
                <w:sz w:val="24"/>
                <w:szCs w:val="24"/>
              </w:rPr>
              <w:tab/>
              <w:t xml:space="preserve">коллектива </w:t>
            </w:r>
            <w:r w:rsidRPr="009367D3">
              <w:rPr>
                <w:color w:val="auto"/>
                <w:sz w:val="24"/>
                <w:szCs w:val="24"/>
              </w:rPr>
              <w:tab/>
              <w:t>с семьями воспитанников.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</w:rPr>
            </w:pPr>
          </w:p>
        </w:tc>
      </w:tr>
      <w:tr w:rsidR="00776996" w:rsidTr="004418A0">
        <w:trPr>
          <w:trHeight w:val="27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E03C33">
              <w:t>7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E03C33">
            <w:pPr>
              <w:ind w:left="-15" w:firstLine="0"/>
              <w:rPr>
                <w:sz w:val="24"/>
                <w:szCs w:val="24"/>
              </w:rPr>
            </w:pPr>
            <w:proofErr w:type="spellStart"/>
            <w:r w:rsidRPr="009367D3">
              <w:rPr>
                <w:sz w:val="24"/>
                <w:szCs w:val="24"/>
              </w:rPr>
              <w:t>Психолого</w:t>
            </w:r>
            <w:proofErr w:type="spellEnd"/>
            <w:r w:rsidRPr="009367D3">
              <w:rPr>
                <w:sz w:val="24"/>
                <w:szCs w:val="24"/>
              </w:rPr>
              <w:t xml:space="preserve"> – педагогическое сопровождение детей, не посещающих ДОУ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</w:rPr>
            </w:pPr>
          </w:p>
        </w:tc>
      </w:tr>
      <w:tr w:rsidR="00776996" w:rsidTr="004418A0">
        <w:trPr>
          <w:trHeight w:val="41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E03C33">
              <w:t>8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E03C33">
            <w:pPr>
              <w:tabs>
                <w:tab w:val="left" w:pos="1162"/>
              </w:tabs>
              <w:ind w:left="0" w:firstLine="0"/>
              <w:rPr>
                <w:sz w:val="24"/>
                <w:szCs w:val="24"/>
              </w:rPr>
            </w:pPr>
            <w:r w:rsidRPr="009367D3">
              <w:rPr>
                <w:sz w:val="24"/>
                <w:szCs w:val="24"/>
              </w:rPr>
              <w:t xml:space="preserve">Описание </w:t>
            </w:r>
            <w:proofErr w:type="spellStart"/>
            <w:r w:rsidRPr="009367D3">
              <w:rPr>
                <w:sz w:val="24"/>
                <w:szCs w:val="24"/>
              </w:rPr>
              <w:t>психолого</w:t>
            </w:r>
            <w:proofErr w:type="spellEnd"/>
            <w:r w:rsidRPr="009367D3">
              <w:rPr>
                <w:sz w:val="24"/>
                <w:szCs w:val="24"/>
              </w:rPr>
              <w:t xml:space="preserve"> – педагогической деятельности в ДОУ.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</w:rPr>
            </w:pPr>
          </w:p>
        </w:tc>
      </w:tr>
      <w:tr w:rsidR="00776996" w:rsidTr="001C3B93">
        <w:trPr>
          <w:trHeight w:val="2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0D0A5B">
            <w:pPr>
              <w:tabs>
                <w:tab w:val="left" w:pos="1162"/>
              </w:tabs>
              <w:ind w:left="0" w:firstLine="0"/>
              <w:rPr>
                <w:color w:val="auto"/>
                <w:sz w:val="24"/>
                <w:szCs w:val="24"/>
              </w:rPr>
            </w:pPr>
            <w:r w:rsidRPr="000D0A5B">
              <w:rPr>
                <w:b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9367D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0D0A5B">
              <w:rPr>
                <w:color w:val="auto"/>
              </w:rPr>
              <w:t>82 - 87</w:t>
            </w:r>
          </w:p>
        </w:tc>
      </w:tr>
      <w:tr w:rsidR="00776996" w:rsidTr="001C3B93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9367D3">
              <w:rPr>
                <w:color w:val="auto"/>
                <w:sz w:val="24"/>
                <w:szCs w:val="24"/>
              </w:rPr>
              <w:t>Особенности образовательного процесса  ДОУ.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776996" w:rsidTr="001C3B93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367D3">
              <w:rPr>
                <w:color w:val="000000" w:themeColor="text1"/>
              </w:rPr>
              <w:t>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E03C33">
            <w:pPr>
              <w:spacing w:after="0" w:line="276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367D3">
              <w:rPr>
                <w:color w:val="000000" w:themeColor="text1"/>
                <w:sz w:val="24"/>
                <w:szCs w:val="24"/>
              </w:rPr>
              <w:t xml:space="preserve">Совместная деятельность с организаторами-партнерами.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</w:rPr>
            </w:pPr>
          </w:p>
        </w:tc>
      </w:tr>
      <w:tr w:rsidR="00776996" w:rsidTr="001C3B93">
        <w:trPr>
          <w:trHeight w:val="3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1A67AF" w:rsidRDefault="00776996" w:rsidP="00DF4286">
            <w:pPr>
              <w:spacing w:after="0" w:line="276" w:lineRule="auto"/>
              <w:ind w:left="48" w:right="0" w:firstLine="0"/>
              <w:jc w:val="center"/>
            </w:pPr>
            <w: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E03C33" w:rsidRDefault="00776996" w:rsidP="00DF4286">
            <w:pPr>
              <w:spacing w:after="0" w:line="276" w:lineRule="auto"/>
              <w:ind w:left="2" w:right="0" w:firstLine="0"/>
              <w:rPr>
                <w:color w:val="FF0000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Работа по региональному компоненту</w:t>
            </w:r>
            <w:r w:rsidRPr="0094216B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rPr>
                <w:color w:val="auto"/>
              </w:rPr>
            </w:pPr>
          </w:p>
        </w:tc>
      </w:tr>
      <w:tr w:rsidR="00657CEA" w:rsidTr="00776996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Default="00657CEA" w:rsidP="00DF428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Pr="00776996" w:rsidRDefault="00657CEA" w:rsidP="00DF4286">
            <w:pPr>
              <w:spacing w:after="0" w:line="276" w:lineRule="auto"/>
              <w:ind w:left="0" w:right="0" w:firstLine="0"/>
              <w:jc w:val="center"/>
              <w:rPr>
                <w:b/>
                <w:color w:val="000000" w:themeColor="text1"/>
              </w:rPr>
            </w:pPr>
            <w:r w:rsidRPr="00776996">
              <w:rPr>
                <w:b/>
                <w:color w:val="000000" w:themeColor="text1"/>
              </w:rPr>
              <w:t xml:space="preserve">Организационный раздел (обязательная часть)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EA" w:rsidRPr="000D0A5B" w:rsidRDefault="00657CEA" w:rsidP="00DF4286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776996" w:rsidTr="006327F2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657CEA">
              <w:t>1.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</w:rPr>
            </w:pPr>
            <w:r w:rsidRPr="00657CEA">
              <w:rPr>
                <w:color w:val="000000" w:themeColor="text1"/>
              </w:rPr>
              <w:t xml:space="preserve">Психолого-педагогические условия, обеспечивающие развитие ребёнка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jc w:val="left"/>
              <w:rPr>
                <w:color w:val="auto"/>
              </w:rPr>
            </w:pPr>
            <w:r w:rsidRPr="000D0A5B">
              <w:rPr>
                <w:color w:val="auto"/>
              </w:rPr>
              <w:t>88 -10</w:t>
            </w:r>
            <w:r w:rsidR="000D0A5B" w:rsidRPr="000D0A5B">
              <w:rPr>
                <w:color w:val="auto"/>
              </w:rPr>
              <w:t>2</w:t>
            </w:r>
          </w:p>
        </w:tc>
      </w:tr>
      <w:tr w:rsidR="00776996" w:rsidTr="006327F2">
        <w:trPr>
          <w:trHeight w:val="27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657CEA">
              <w:t>2.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40" w:lineRule="auto"/>
              <w:ind w:left="2" w:right="0" w:firstLine="0"/>
              <w:rPr>
                <w:color w:val="000000" w:themeColor="text1"/>
              </w:rPr>
            </w:pPr>
            <w:r w:rsidRPr="00657CEA">
              <w:rPr>
                <w:color w:val="000000" w:themeColor="text1"/>
              </w:rPr>
      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rPr>
                <w:b/>
                <w:color w:val="auto"/>
              </w:rPr>
            </w:pPr>
          </w:p>
        </w:tc>
      </w:tr>
      <w:tr w:rsidR="00776996" w:rsidTr="006327F2">
        <w:trPr>
          <w:trHeight w:val="37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657CEA">
              <w:t>3.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2" w:right="0" w:firstLine="0"/>
              <w:rPr>
                <w:color w:val="000000" w:themeColor="text1"/>
              </w:rPr>
            </w:pPr>
            <w:r w:rsidRPr="00657CEA">
              <w:rPr>
                <w:color w:val="000000" w:themeColor="text1"/>
              </w:rPr>
              <w:t>Особенности организации развивающей предметно пространственной среды.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rPr>
                <w:b/>
                <w:color w:val="auto"/>
              </w:rPr>
            </w:pPr>
          </w:p>
        </w:tc>
      </w:tr>
      <w:tr w:rsidR="00776996" w:rsidTr="006327F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657CEA">
              <w:t>4.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</w:rPr>
            </w:pPr>
            <w:r w:rsidRPr="00657CEA">
              <w:rPr>
                <w:color w:val="000000" w:themeColor="text1"/>
              </w:rPr>
              <w:t xml:space="preserve">Организация режима пребывания  детей в ДОУ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b/>
                <w:color w:val="auto"/>
              </w:rPr>
            </w:pPr>
          </w:p>
        </w:tc>
      </w:tr>
      <w:tr w:rsidR="00776996" w:rsidTr="006327F2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</w:pPr>
            <w:r w:rsidRPr="00657CEA">
              <w:t>5.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</w:rPr>
            </w:pPr>
            <w:r w:rsidRPr="00657CEA">
              <w:rPr>
                <w:color w:val="000000" w:themeColor="text1"/>
              </w:rPr>
              <w:t>Особенности организации традиционных событий, праздников, мероприятий с воспитанниками ДОУ.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</w:rPr>
            </w:pPr>
          </w:p>
        </w:tc>
      </w:tr>
      <w:tr w:rsidR="00776996" w:rsidTr="002E620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D0A5B">
              <w:rPr>
                <w:b/>
                <w:color w:val="000000" w:themeColor="text1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996" w:rsidRPr="000D0A5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102 -</w:t>
            </w:r>
            <w:r w:rsidRPr="000D0A5B">
              <w:rPr>
                <w:color w:val="auto"/>
                <w:szCs w:val="24"/>
              </w:rPr>
              <w:t>108</w:t>
            </w:r>
          </w:p>
        </w:tc>
      </w:tr>
      <w:tr w:rsidR="00776996" w:rsidTr="002E620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657CEA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57C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4216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 xml:space="preserve">Финансовые условия реализации Программы 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776996" w:rsidTr="002E620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4216B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4216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Традиционные праздники, события, мероприятия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776996" w:rsidTr="002E620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4216B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9367D3" w:rsidRDefault="00776996" w:rsidP="00DF4286">
            <w:pPr>
              <w:rPr>
                <w:color w:val="000000" w:themeColor="text1"/>
                <w:sz w:val="24"/>
                <w:szCs w:val="24"/>
              </w:rPr>
            </w:pPr>
            <w:r w:rsidRPr="009367D3">
              <w:rPr>
                <w:sz w:val="24"/>
                <w:szCs w:val="24"/>
              </w:rPr>
              <w:t>Особенности организации  развивающей предметно-пространственной среды.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rPr>
                <w:color w:val="auto"/>
                <w:szCs w:val="24"/>
              </w:rPr>
            </w:pPr>
          </w:p>
        </w:tc>
      </w:tr>
      <w:tr w:rsidR="00776996" w:rsidTr="002E620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411D8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411D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411D8" w:rsidRDefault="00776996" w:rsidP="007411D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411D8">
              <w:rPr>
                <w:sz w:val="24"/>
                <w:szCs w:val="24"/>
              </w:rPr>
              <w:t>Перечень нормативных и нормативно-методических документов.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rPr>
                <w:color w:val="auto"/>
                <w:szCs w:val="24"/>
              </w:rPr>
            </w:pPr>
          </w:p>
        </w:tc>
      </w:tr>
      <w:tr w:rsidR="00776996" w:rsidTr="002E6202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411D8" w:rsidRDefault="00776996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411D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7411D8" w:rsidRDefault="00776996" w:rsidP="007411D8">
            <w:pPr>
              <w:ind w:left="0" w:firstLine="0"/>
              <w:rPr>
                <w:sz w:val="24"/>
                <w:szCs w:val="24"/>
              </w:rPr>
            </w:pPr>
            <w:r w:rsidRPr="007411D8">
              <w:rPr>
                <w:sz w:val="24"/>
                <w:szCs w:val="24"/>
              </w:rPr>
              <w:t>Перечень литературных источников.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96" w:rsidRPr="000D0A5B" w:rsidRDefault="00776996" w:rsidP="00DF4286">
            <w:pPr>
              <w:rPr>
                <w:color w:val="auto"/>
                <w:szCs w:val="24"/>
              </w:rPr>
            </w:pPr>
          </w:p>
        </w:tc>
      </w:tr>
      <w:tr w:rsidR="000D0A5B" w:rsidTr="00195D66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b/>
                <w:color w:val="000000" w:themeColor="text1"/>
                <w:sz w:val="24"/>
                <w:szCs w:val="24"/>
              </w:rPr>
              <w:t xml:space="preserve">Дополнительный раздел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A5B" w:rsidRPr="000D0A5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109 -</w:t>
            </w:r>
            <w:r w:rsidRPr="000D0A5B">
              <w:rPr>
                <w:color w:val="auto"/>
                <w:szCs w:val="24"/>
              </w:rPr>
              <w:t>113</w:t>
            </w:r>
          </w:p>
        </w:tc>
      </w:tr>
      <w:tr w:rsidR="000D0A5B" w:rsidTr="00195D66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0"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Краткая презентация Программы.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0A5B" w:rsidTr="00195D66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0"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Глоссарий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2" w:right="0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0D0A5B" w:rsidTr="00195D66">
        <w:trPr>
          <w:trHeight w:val="2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DF4286">
            <w:pPr>
              <w:spacing w:after="0" w:line="276" w:lineRule="auto"/>
              <w:ind w:left="0"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9421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4216B">
              <w:rPr>
                <w:color w:val="000000" w:themeColor="text1"/>
                <w:sz w:val="24"/>
                <w:szCs w:val="24"/>
              </w:rPr>
              <w:t>Перечень принятых сокращений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5B" w:rsidRPr="0094216B" w:rsidRDefault="000D0A5B" w:rsidP="0094216B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626558" w:rsidRDefault="00626558" w:rsidP="00626558">
      <w:pPr>
        <w:spacing w:after="0" w:line="240" w:lineRule="auto"/>
        <w:ind w:left="862" w:right="0" w:firstLine="0"/>
      </w:pPr>
      <w:r>
        <w:rPr>
          <w:b/>
        </w:rPr>
        <w:t xml:space="preserve"> </w:t>
      </w:r>
    </w:p>
    <w:p w:rsidR="00626558" w:rsidRDefault="00626558" w:rsidP="00626558">
      <w:pPr>
        <w:spacing w:after="0" w:line="240" w:lineRule="auto"/>
        <w:ind w:left="862" w:right="0" w:firstLine="0"/>
      </w:pPr>
      <w:r>
        <w:rPr>
          <w:b/>
        </w:rPr>
        <w:t xml:space="preserve"> </w:t>
      </w:r>
    </w:p>
    <w:p w:rsidR="00FC68E7" w:rsidRDefault="00FC68E7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p w:rsidR="00776996" w:rsidRDefault="00776996"/>
    <w:sectPr w:rsidR="00776996" w:rsidSect="00FC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558"/>
    <w:rsid w:val="000D0A5B"/>
    <w:rsid w:val="00334ACB"/>
    <w:rsid w:val="003C5C5C"/>
    <w:rsid w:val="0053480F"/>
    <w:rsid w:val="00626558"/>
    <w:rsid w:val="00657CEA"/>
    <w:rsid w:val="007411D8"/>
    <w:rsid w:val="00776996"/>
    <w:rsid w:val="007946CF"/>
    <w:rsid w:val="009367D3"/>
    <w:rsid w:val="0094216B"/>
    <w:rsid w:val="009539DE"/>
    <w:rsid w:val="00CE1484"/>
    <w:rsid w:val="00D947F1"/>
    <w:rsid w:val="00E03C33"/>
    <w:rsid w:val="00E15E38"/>
    <w:rsid w:val="00E31068"/>
    <w:rsid w:val="00F64BE2"/>
    <w:rsid w:val="00F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58"/>
    <w:pPr>
      <w:spacing w:after="51" w:line="241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626558"/>
    <w:pPr>
      <w:keepNext/>
      <w:keepLines/>
      <w:spacing w:after="4" w:line="237" w:lineRule="auto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65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265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+ Курсив"/>
    <w:basedOn w:val="a0"/>
    <w:rsid w:val="00626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E1484"/>
    <w:pPr>
      <w:widowControl w:val="0"/>
      <w:shd w:val="clear" w:color="auto" w:fill="FFFFFF"/>
      <w:spacing w:after="0" w:line="274" w:lineRule="exact"/>
      <w:ind w:left="0" w:right="0" w:hanging="700"/>
      <w:jc w:val="center"/>
    </w:pPr>
    <w:rPr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Аршаковна</dc:creator>
  <cp:lastModifiedBy>Галина Аршаковна</cp:lastModifiedBy>
  <cp:revision>10</cp:revision>
  <cp:lastPrinted>2017-07-13T09:20:00Z</cp:lastPrinted>
  <dcterms:created xsi:type="dcterms:W3CDTF">2017-06-27T12:43:00Z</dcterms:created>
  <dcterms:modified xsi:type="dcterms:W3CDTF">2017-07-13T09:21:00Z</dcterms:modified>
</cp:coreProperties>
</file>