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6" w:rsidRPr="007D32B6" w:rsidRDefault="007D32B6" w:rsidP="007D32B6">
      <w:pPr>
        <w:shd w:val="clear" w:color="auto" w:fill="F9F9F9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  <w:lang w:eastAsia="ru-RU"/>
        </w:rPr>
      </w:pPr>
      <w:r w:rsidRPr="007D32B6"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  <w:lang w:eastAsia="ru-RU"/>
        </w:rPr>
        <w:t>Список безопасных сайтов для детей</w:t>
      </w:r>
    </w:p>
    <w:p w:rsidR="007D32B6" w:rsidRPr="007D32B6" w:rsidRDefault="007D32B6" w:rsidP="007D32B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8C1D"/>
          <w:sz w:val="20"/>
          <w:szCs w:val="20"/>
          <w:lang w:eastAsia="ru-RU"/>
        </w:rPr>
      </w:pPr>
      <w:r w:rsidRPr="007D32B6">
        <w:rPr>
          <w:rFonts w:ascii="Arial" w:eastAsia="Times New Roman" w:hAnsi="Arial" w:cs="Arial"/>
          <w:color w:val="638C1D"/>
          <w:sz w:val="20"/>
          <w:szCs w:val="20"/>
          <w:lang w:eastAsia="ru-RU"/>
        </w:rPr>
        <w:t> </w:t>
      </w:r>
    </w:p>
    <w:p w:rsidR="007D32B6" w:rsidRPr="007D32B6" w:rsidRDefault="007D32B6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r w:rsidRPr="007D32B6">
        <w:rPr>
          <w:rFonts w:ascii="Book Antiqua" w:eastAsia="Times New Roman" w:hAnsi="Book Antiqua" w:cs="Arial"/>
          <w:b/>
          <w:bCs/>
          <w:color w:val="C00000"/>
          <w:sz w:val="28"/>
          <w:szCs w:val="28"/>
          <w:lang w:eastAsia="ru-RU"/>
        </w:rPr>
        <w:t> </w:t>
      </w:r>
      <w:hyperlink r:id="rId4" w:tgtFrame="_blank" w:history="1">
        <w:r w:rsidRPr="007D32B6">
          <w:rPr>
            <w:rFonts w:ascii="Times New Roman" w:eastAsia="Times New Roman" w:hAnsi="Times New Roman" w:cs="Times New Roman"/>
            <w:b/>
            <w:bCs/>
            <w:color w:val="005580"/>
            <w:sz w:val="28"/>
            <w:szCs w:val="28"/>
            <w:u w:val="single"/>
            <w:lang w:eastAsia="ru-RU"/>
          </w:rPr>
          <w:t> </w:t>
        </w:r>
      </w:hyperlink>
      <w:hyperlink r:id="rId5" w:history="1">
        <w:r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http://www.saferunet.ru</w:t>
        </w:r>
      </w:hyperlink>
      <w:r w:rsidRPr="007D32B6">
        <w:rPr>
          <w:rFonts w:ascii="Book Antiqua" w:eastAsia="Times New Roman" w:hAnsi="Book Antiqua" w:cs="Arial"/>
          <w:b/>
          <w:bCs/>
          <w:color w:val="333333"/>
          <w:sz w:val="26"/>
          <w:szCs w:val="26"/>
          <w:lang w:eastAsia="ru-RU"/>
        </w:rPr>
        <w:t> </w:t>
      </w:r>
      <w:r w:rsidRPr="007D32B6">
        <w:rPr>
          <w:rFonts w:ascii="Book Antiqua" w:eastAsia="Times New Roman" w:hAnsi="Book Antiqua" w:cs="Arial"/>
          <w:i/>
          <w:iCs/>
          <w:color w:val="333333"/>
          <w:sz w:val="28"/>
          <w:szCs w:val="28"/>
          <w:lang w:eastAsia="ru-RU"/>
        </w:rPr>
        <w:t>- </w:t>
      </w:r>
      <w:r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России.</w:t>
      </w:r>
      <w:r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Сайт</w:t>
      </w:r>
      <w:proofErr w:type="spellEnd"/>
      <w:r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6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http://www.friendlyrunet.ru</w:t>
        </w:r>
      </w:hyperlink>
      <w:r w:rsidR="007D32B6" w:rsidRPr="007D32B6">
        <w:rPr>
          <w:rFonts w:ascii="Book Antiqua" w:eastAsia="Times New Roman" w:hAnsi="Book Antiqua" w:cs="Arial"/>
          <w:b/>
          <w:bCs/>
          <w:color w:val="333333"/>
          <w:sz w:val="28"/>
          <w:szCs w:val="28"/>
          <w:lang w:eastAsia="ru-RU"/>
        </w:rPr>
        <w:t> /</w:t>
      </w:r>
      <w:r w:rsidR="007D32B6" w:rsidRPr="007D32B6">
        <w:rPr>
          <w:rFonts w:ascii="Book Antiqua" w:eastAsia="Times New Roman" w:hAnsi="Book Antiqua" w:cs="Arial"/>
          <w:color w:val="004228"/>
          <w:sz w:val="28"/>
          <w:szCs w:val="28"/>
          <w:lang w:eastAsia="ru-RU"/>
        </w:rPr>
        <w:t> - </w:t>
      </w:r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Фонд «Дружественный Рунет»</w:t>
      </w:r>
      <w:r w:rsidR="007D32B6" w:rsidRPr="007D32B6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. </w:t>
      </w:r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Сети.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Фонд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«Дружественный Рунет»</w:t>
      </w:r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7" w:history="1">
        <w:r w:rsidR="007D32B6" w:rsidRPr="007D32B6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8" w:history="1">
        <w:r w:rsidR="007D32B6" w:rsidRPr="007D32B6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="007D32B6" w:rsidRPr="007D32B6">
        <w:rPr>
          <w:rFonts w:ascii="Book Antiqua" w:eastAsia="Times New Roman" w:hAnsi="Book Antiqua" w:cs="Arial"/>
          <w:i/>
          <w:iCs/>
          <w:color w:val="003300"/>
          <w:sz w:val="28"/>
          <w:szCs w:val="28"/>
          <w:lang w:eastAsia="ru-RU"/>
        </w:rPr>
        <w:t> - </w:t>
      </w:r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</w:t>
      </w:r>
      <w:proofErr w:type="spellStart"/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еди</w:t>
      </w:r>
      <w:proofErr w:type="spellEnd"/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9" w:history="1">
        <w:r w:rsidR="007D32B6" w:rsidRPr="007D32B6">
          <w:rPr>
            <w:rFonts w:ascii="Times New Roman" w:eastAsia="Times New Roman" w:hAnsi="Times New Roman" w:cs="Times New Roman"/>
            <w:i/>
            <w:iCs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10" w:history="1">
        <w:r w:rsidR="007D32B6" w:rsidRPr="007D32B6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szCs w:val="28"/>
            <w:u w:val="single"/>
            <w:lang w:eastAsia="ru-RU"/>
          </w:rPr>
          <w:t>http://www.icensor.ru/</w:t>
        </w:r>
      </w:hyperlink>
      <w:r w:rsidR="007D32B6" w:rsidRPr="007D32B6">
        <w:rPr>
          <w:rFonts w:ascii="Book Antiqua" w:eastAsia="Times New Roman" w:hAnsi="Book Antiqua" w:cs="Arial"/>
          <w:i/>
          <w:iCs/>
          <w:color w:val="4C4C4C"/>
          <w:sz w:val="28"/>
          <w:szCs w:val="28"/>
          <w:lang w:eastAsia="ru-RU"/>
        </w:rPr>
        <w:t>-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Интернет-фильтр для детей</w:t>
      </w:r>
      <w:r w:rsidR="007D32B6"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.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1" w:tgtFrame="_blank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www.tirnet.ru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Скретч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7D32B6" w:rsidRPr="007D32B6" w:rsidRDefault="007D32B6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r w:rsidRPr="007D32B6">
        <w:rPr>
          <w:rFonts w:ascii="Book Antiqua" w:eastAsia="Times New Roman" w:hAnsi="Book Antiqua" w:cs="Arial"/>
          <w:b/>
          <w:bCs/>
          <w:color w:val="C00000"/>
          <w:sz w:val="28"/>
          <w:szCs w:val="28"/>
          <w:lang w:eastAsia="ru-RU"/>
        </w:rPr>
        <w:lastRenderedPageBreak/>
        <w:t>www.ms-education.ru и </w:t>
      </w:r>
      <w:hyperlink r:id="rId12" w:history="1">
        <w:r w:rsidRPr="007D32B6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www.apkpro.ru</w:t>
        </w:r>
      </w:hyperlink>
      <w:r w:rsidRPr="007D32B6">
        <w:rPr>
          <w:rFonts w:ascii="Book Antiqua" w:eastAsia="Times New Roman" w:hAnsi="Book Antiqua" w:cs="Arial"/>
          <w:b/>
          <w:bCs/>
          <w:color w:val="003300"/>
          <w:sz w:val="28"/>
          <w:szCs w:val="28"/>
          <w:lang w:eastAsia="ru-RU"/>
        </w:rPr>
        <w:t>.</w:t>
      </w:r>
      <w:r w:rsidRPr="007D32B6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3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http://www.nedopusti.ru/</w:t>
        </w:r>
      </w:hyperlink>
      <w:r w:rsidR="007D32B6" w:rsidRPr="007D32B6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- 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социальный проект по защите прав детей</w:t>
      </w:r>
      <w:proofErr w:type="gramStart"/>
      <w:r w:rsidR="007D32B6" w:rsidRPr="007D32B6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 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«</w:t>
      </w:r>
      <w:proofErr w:type="gram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4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http://psyparents.ru/</w:t>
        </w:r>
      </w:hyperlink>
      <w:r w:rsidR="007D32B6" w:rsidRPr="007D32B6">
        <w:rPr>
          <w:rFonts w:ascii="Book Antiqua" w:eastAsia="Times New Roman" w:hAnsi="Book Antiqua" w:cs="Arial"/>
          <w:b/>
          <w:bCs/>
          <w:color w:val="C00000"/>
          <w:sz w:val="28"/>
          <w:szCs w:val="28"/>
          <w:lang w:eastAsia="ru-RU"/>
        </w:rPr>
        <w:t>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5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16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http://www.smeshariki.ru/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- «</w:t>
      </w:r>
      <w:proofErr w:type="spellStart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Смешарики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соцсеть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: игры, музыка, мультфильмы.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7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18" w:history="1">
        <w:proofErr w:type="gramStart"/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http://www.solnet.ee/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</w:t>
      </w:r>
      <w:proofErr w:type="gram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  «Солнышко»: детский </w:t>
      </w:r>
      <w:proofErr w:type="spellStart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портал.Развивающие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9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20" w:history="1">
        <w:proofErr w:type="gramStart"/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http://www.1001skazka.com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 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</w:t>
      </w:r>
      <w:proofErr w:type="gram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«1001 сказка». На сайте можно скачать аудиофайлы — сказки, аудиокниги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1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22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http://www.teremoc.ru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-</w:t>
      </w:r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3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24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http://www.murzilka.org/</w:t>
        </w:r>
      </w:hyperlink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- Сайт журнала «</w:t>
      </w:r>
      <w:proofErr w:type="spellStart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Мурзилка</w:t>
      </w:r>
      <w:proofErr w:type="spellEnd"/>
      <w:r w:rsidR="007D32B6" w:rsidRPr="007D32B6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7D32B6" w:rsidRPr="007D32B6" w:rsidRDefault="007D32B6" w:rsidP="007D32B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proofErr w:type="spellStart"/>
      <w:r w:rsidRPr="007D32B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www</w:t>
      </w:r>
      <w:proofErr w:type="spellEnd"/>
      <w:r w:rsidRPr="007D32B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7D32B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  <w:hyperlink r:id="rId25" w:history="1">
        <w:r w:rsidRPr="007D32B6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ladushki.ru</w:t>
        </w:r>
      </w:hyperlink>
      <w:r w:rsidRPr="007D32B6">
        <w:rPr>
          <w:rFonts w:ascii="Arial" w:eastAsia="Times New Roman" w:hAnsi="Arial" w:cs="Arial"/>
          <w:color w:val="182207"/>
          <w:sz w:val="28"/>
          <w:szCs w:val="28"/>
          <w:lang w:eastAsia="ru-RU"/>
        </w:rPr>
        <w:t xml:space="preserve">  - Сайт для малышей и </w:t>
      </w:r>
      <w:proofErr w:type="spellStart"/>
      <w:r w:rsidRPr="007D32B6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малышек.Мультфильмы</w:t>
      </w:r>
      <w:proofErr w:type="spellEnd"/>
      <w:r w:rsidRPr="007D32B6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, азбука, счет, рисунки.</w:t>
      </w:r>
    </w:p>
    <w:p w:rsidR="007D32B6" w:rsidRPr="007D32B6" w:rsidRDefault="003F1A95" w:rsidP="007D32B6">
      <w:pPr>
        <w:shd w:val="clear" w:color="auto" w:fill="F9F9F9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6" w:history="1">
        <w:r w:rsidR="007D32B6" w:rsidRPr="007D32B6">
          <w:rPr>
            <w:rFonts w:ascii="Times New Roman" w:eastAsia="Times New Roman" w:hAnsi="Times New Roman" w:cs="Times New Roman"/>
            <w:color w:val="0C31AB"/>
            <w:sz w:val="28"/>
            <w:szCs w:val="28"/>
            <w:u w:val="single"/>
            <w:lang w:eastAsia="ru-RU"/>
          </w:rPr>
          <w:t> </w:t>
        </w:r>
      </w:hyperlink>
      <w:hyperlink r:id="rId27" w:history="1">
        <w:r w:rsidR="007D32B6" w:rsidRPr="007D32B6">
          <w:rPr>
            <w:rFonts w:ascii="Times New Roman" w:eastAsia="Times New Roman" w:hAnsi="Times New Roman" w:cs="Times New Roman"/>
            <w:b/>
            <w:bCs/>
            <w:color w:val="FC8403"/>
            <w:sz w:val="28"/>
            <w:szCs w:val="28"/>
            <w:u w:val="single"/>
            <w:lang w:eastAsia="ru-RU"/>
          </w:rPr>
          <w:t>http://web-landia.ru/</w:t>
        </w:r>
      </w:hyperlink>
      <w:r w:rsidR="007D32B6" w:rsidRPr="007D32B6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3B7473" w:rsidRDefault="003B7473"/>
    <w:p w:rsidR="008E375A" w:rsidRPr="003F1A95" w:rsidRDefault="008E375A" w:rsidP="008E375A">
      <w:pPr>
        <w:pBdr>
          <w:bottom w:val="single" w:sz="36" w:space="4" w:color="CC0000"/>
        </w:pBd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b/>
          <w:bCs/>
          <w:caps/>
          <w:color w:val="CC0000"/>
          <w:kern w:val="36"/>
          <w:sz w:val="28"/>
          <w:szCs w:val="28"/>
          <w:lang w:eastAsia="ru-RU"/>
        </w:rPr>
        <w:lastRenderedPageBreak/>
        <w:t>ИНФОРМАЦИОННАЯ БЕЗОПАСНОСТЬ</w:t>
      </w:r>
    </w:p>
    <w:p w:rsidR="008E375A" w:rsidRPr="003F1A95" w:rsidRDefault="008E375A" w:rsidP="008E375A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родители.</w:t>
      </w: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Ваши дети станут школьниками, а также активными пользователями сети Интернет. Поэтому рекомендуем вам ознакомиться с памятками о безопасном поведении и использовании сети «Интернет» (письмо Министерства образования и науки Российской Федерации от 14 мая 2018 года № 08-1184 «Методические рекомендации о размещении на </w:t>
      </w:r>
      <w:bookmarkStart w:id="0" w:name="_GoBack"/>
      <w:bookmarkEnd w:id="0"/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</w:p>
    <w:p w:rsidR="008E375A" w:rsidRPr="003F1A95" w:rsidRDefault="008E375A" w:rsidP="008E375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► </w:t>
      </w:r>
      <w:hyperlink r:id="rId28" w:history="1">
        <w:r w:rsidRPr="003F1A9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ОБ ИНФОРМАЦИОННОЙ БЕЗОПАСНОСТИ ДЕТЕЙ (ПИСЬМО ОТ 14.05.2018 Г. N 08-1184)</w:t>
        </w:r>
      </w:hyperlink>
    </w:p>
    <w:p w:rsidR="008E375A" w:rsidRPr="003F1A95" w:rsidRDefault="008E375A" w:rsidP="008E375A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698C0D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caps/>
          <w:color w:val="698C0D"/>
          <w:sz w:val="28"/>
          <w:szCs w:val="28"/>
          <w:lang w:eastAsia="ru-RU"/>
        </w:rPr>
        <w:t>1. ЛОКАЛЬНЫЕ НОРМАТИВНЫЕ АКТЫ В СФЕРЕ ОБЕСПЕЧЕНИЯ ИНФОРМАЦИОННОЙ БЕЗОПАСНОСТИ ОБУЧАЮЩИХСЯ</w:t>
      </w:r>
    </w:p>
    <w:p w:rsidR="008E375A" w:rsidRPr="003F1A95" w:rsidRDefault="008E375A" w:rsidP="008E375A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</w:r>
    </w:p>
    <w:p w:rsidR="008E375A" w:rsidRPr="003F1A95" w:rsidRDefault="008E375A" w:rsidP="008E375A">
      <w:pPr>
        <w:spacing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► </w:t>
      </w:r>
      <w:hyperlink r:id="rId29" w:history="1">
        <w:r w:rsidRPr="003F1A9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ПОЛИТИКА в отношении обработки персональных данных МБДОУ «д/с «Солнышко»</w:t>
        </w:r>
      </w:hyperlink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Утв. Приказом №6/3-ОД от 02.04.2018 г</w:t>
      </w: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► </w:t>
      </w:r>
      <w:hyperlink r:id="rId30" w:history="1">
        <w:r w:rsidRPr="003F1A9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ПОЛОЖЕНИЕ об обработке и защите персональных данных воспитанников и их родителей (законных представителей) в МБДОУ «Д/с «</w:t>
        </w:r>
        <w:proofErr w:type="spellStart"/>
        <w:r w:rsidRPr="003F1A9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Солнышко»</w:t>
        </w:r>
      </w:hyperlink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</w:t>
      </w:r>
      <w:proofErr w:type="spellEnd"/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Приказом №6/3 от 02.04.2018 г.</w:t>
      </w:r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► </w:t>
      </w:r>
      <w:hyperlink r:id="rId31" w:history="1">
        <w:r w:rsidRPr="003F1A9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bdr w:val="none" w:sz="0" w:space="0" w:color="auto" w:frame="1"/>
            <w:lang w:eastAsia="ru-RU"/>
          </w:rPr>
          <w:t>Положение об обработке и защите персональных данных работников муниципального бюджетного дошкольного образовательного учреждения «Детского сада «Солнышко»</w:t>
        </w:r>
      </w:hyperlink>
      <w:r w:rsidRPr="003F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06.04.2018 г</w:t>
      </w:r>
    </w:p>
    <w:p w:rsidR="008E375A" w:rsidRPr="003F1A95" w:rsidRDefault="008E375A">
      <w:pPr>
        <w:rPr>
          <w:rFonts w:ascii="Times New Roman" w:hAnsi="Times New Roman" w:cs="Times New Roman"/>
          <w:sz w:val="28"/>
          <w:szCs w:val="28"/>
        </w:rPr>
      </w:pPr>
    </w:p>
    <w:sectPr w:rsidR="008E375A" w:rsidRPr="003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2"/>
    <w:rsid w:val="003B7473"/>
    <w:rsid w:val="003F1A95"/>
    <w:rsid w:val="007D32B6"/>
    <w:rsid w:val="008E375A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584B-067D-4C50-B769-E7095BC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nedopusti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apkpro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solnishkosad.ru/wp-content/uploads/2018/04/politika-pers-dan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tirnet.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smeshariki.ru/" TargetMode="External"/><Relationship Id="rId23" Type="http://schemas.openxmlformats.org/officeDocument/2006/relationships/hyperlink" Target="http://www.murzilka.org/" TargetMode="External"/><Relationship Id="rId28" Type="http://schemas.openxmlformats.org/officeDocument/2006/relationships/hyperlink" Target="http://solnishkosad.ru/wp-content/uploads/2018/06/pismo-14-05-2018-no-08-1184-o-bezop-v-internete.pdf" TargetMode="External"/><Relationship Id="rId10" Type="http://schemas.openxmlformats.org/officeDocument/2006/relationships/hyperlink" Target="http://www.icensor.ru/" TargetMode="External"/><Relationship Id="rId19" Type="http://schemas.openxmlformats.org/officeDocument/2006/relationships/hyperlink" Target="http://www.1001skazka.com/" TargetMode="External"/><Relationship Id="rId31" Type="http://schemas.openxmlformats.org/officeDocument/2006/relationships/hyperlink" Target="http://solnishkosad.ru/wp-content/uploads/2018/05/polozh-ob-obr-pers-dannih.pdf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icensor.ru/" TargetMode="External"/><Relationship Id="rId14" Type="http://schemas.openxmlformats.org/officeDocument/2006/relationships/hyperlink" Target="http://psyparents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eb-landia.ru/" TargetMode="External"/><Relationship Id="rId30" Type="http://schemas.openxmlformats.org/officeDocument/2006/relationships/hyperlink" Target="http://solnishkosad.ru/wp-content/uploads/2018/04/polozh-ob-obrabotke-pers-danni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2018-12-21T06:29:00Z</cp:lastPrinted>
  <dcterms:created xsi:type="dcterms:W3CDTF">2018-12-21T06:02:00Z</dcterms:created>
  <dcterms:modified xsi:type="dcterms:W3CDTF">2018-12-21T06:31:00Z</dcterms:modified>
</cp:coreProperties>
</file>