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A8" w:rsidRPr="0060751B" w:rsidRDefault="00FE65A8" w:rsidP="0060751B">
      <w:pPr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EA4F3B"/>
          <w:kern w:val="36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aps/>
          <w:color w:val="EA4F3B"/>
          <w:kern w:val="36"/>
          <w:sz w:val="28"/>
          <w:szCs w:val="28"/>
          <w:lang w:eastAsia="ru-RU"/>
        </w:rPr>
        <w:t>ОСОБЕННОСТИ СОПРОВОЖДЕНИЯ РЕБЁНКА С ОВЗ В УСЛОВИЯХ РЕАЛИЗАЦИИ ФГОС</w:t>
      </w:r>
      <w:r w:rsidR="0060751B">
        <w:rPr>
          <w:rFonts w:ascii="Times New Roman" w:eastAsia="Times New Roman" w:hAnsi="Times New Roman" w:cs="Times New Roman"/>
          <w:caps/>
          <w:color w:val="EA4F3B"/>
          <w:kern w:val="36"/>
          <w:sz w:val="28"/>
          <w:szCs w:val="28"/>
          <w:lang w:eastAsia="ru-RU"/>
        </w:rPr>
        <w:t xml:space="preserve"> В МДОУ ДС № 18 «Берёзка»</w:t>
      </w:r>
    </w:p>
    <w:p w:rsidR="00FE65A8" w:rsidRPr="00FE65A8" w:rsidRDefault="00FE65A8" w:rsidP="00FE65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Мир особого ребёнка — он закрыт от глаз чужих.</w:t>
      </w:r>
    </w:p>
    <w:p w:rsidR="00FE65A8" w:rsidRPr="00FE65A8" w:rsidRDefault="00FE65A8" w:rsidP="00FE65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Мир особого ребёнка — допускает лишь </w:t>
      </w:r>
      <w:proofErr w:type="gramStart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своих</w:t>
      </w:r>
      <w:proofErr w:type="gramEnd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FE65A8" w:rsidRPr="00FE65A8" w:rsidRDefault="00FE65A8" w:rsidP="00FE65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Мир особого ребёнка интересен и пуглив.</w:t>
      </w:r>
    </w:p>
    <w:p w:rsidR="00FE65A8" w:rsidRPr="00FE65A8" w:rsidRDefault="00FE65A8" w:rsidP="00FE65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Мир особого ребёнка безобразен и красив.</w:t>
      </w:r>
    </w:p>
    <w:p w:rsidR="00FE65A8" w:rsidRPr="00FE65A8" w:rsidRDefault="00FE65A8" w:rsidP="00FE65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Неуклюж</w:t>
      </w:r>
      <w:proofErr w:type="gramEnd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порою странен, добродушен и открыт.</w:t>
      </w:r>
    </w:p>
    <w:p w:rsidR="00FE65A8" w:rsidRPr="00FE65A8" w:rsidRDefault="00FE65A8" w:rsidP="00FE65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Мир особого ребёнка иногда он нас страшит.</w:t>
      </w:r>
    </w:p>
    <w:p w:rsidR="00FE65A8" w:rsidRPr="00FE65A8" w:rsidRDefault="00FE65A8" w:rsidP="00FE65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Почему он агрессивен? Почему не говорит?</w:t>
      </w:r>
    </w:p>
    <w:p w:rsidR="00FE65A8" w:rsidRPr="00FE65A8" w:rsidRDefault="00FE65A8" w:rsidP="00FE65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Мир особого ребёнка — он закрыт от глаз чужих.</w:t>
      </w:r>
    </w:p>
    <w:p w:rsidR="00FE65A8" w:rsidRPr="00FE65A8" w:rsidRDefault="00FE65A8" w:rsidP="00FE65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Мир особого ребёнка — допускает лишь </w:t>
      </w:r>
      <w:proofErr w:type="gramStart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своих</w:t>
      </w:r>
      <w:proofErr w:type="gramEnd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!</w:t>
      </w:r>
    </w:p>
    <w:p w:rsidR="00FE65A8" w:rsidRPr="00FE65A8" w:rsidRDefault="00FE65A8" w:rsidP="008D0EFA">
      <w:pPr>
        <w:spacing w:after="24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Современная система российского специального образования определяет приоритетные цели и задачи, решение которых требует построения адекватной системы психолого-педагоги</w:t>
      </w:r>
      <w:r w:rsidR="006A06F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ческого сопровождения воспитания</w:t>
      </w: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обучения детей с ограниченными возможностями здоровья.</w:t>
      </w:r>
    </w:p>
    <w:p w:rsidR="00FE65A8" w:rsidRPr="00FE65A8" w:rsidRDefault="00FE65A8" w:rsidP="008D0EFA">
      <w:pPr>
        <w:spacing w:after="24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современном представлении понятие качество образования не сводится к </w:t>
      </w:r>
      <w:proofErr w:type="spellStart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обученности</w:t>
      </w:r>
      <w:proofErr w:type="spellEnd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воспитанников дошкольн</w:t>
      </w:r>
      <w:r w:rsidR="006A06F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ых</w:t>
      </w: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образовательных учреждений, набору знаний и навыков, а связывается с понятием социальное благополучие, защищенность. В связи с этим сопровождение дошкольнико</w:t>
      </w:r>
      <w:r w:rsidR="006A06F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 ОВЗ не может быть ограничено</w:t>
      </w: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рамками задач преодоления трудностей в воспитании и обучении, а включает в себя обеспечени</w:t>
      </w:r>
      <w:r w:rsidR="006A06F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</w:t>
      </w: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успешной социализации, сохранения здоровья, коррекцию нарушений.</w:t>
      </w:r>
    </w:p>
    <w:p w:rsidR="00FE65A8" w:rsidRPr="00FE65A8" w:rsidRDefault="00FE65A8" w:rsidP="008D0EFA">
      <w:pPr>
        <w:spacing w:after="24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Каждый ребёнок имеет возможность быть готовым к школьному обучению на своём уровне, соответственно своим личностным особенностям. Организация взаимодействия различных специалистов в условиях дошкольного образовательного учреждения преследует цели всестороннего развития и коррекции воспитанника с ОВЗ с учётом индивидуальн</w:t>
      </w:r>
      <w:r w:rsidR="006A06F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ых и потенциальных возможностей, ч</w:t>
      </w: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то обеспечивает равные возможности для полноценного развития каждого ребёнка в период дошкольного детства, независимо от места жительства, пола, национальности</w:t>
      </w:r>
      <w:proofErr w:type="gramStart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,</w:t>
      </w:r>
      <w:proofErr w:type="gramEnd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языка в том числе ограниченных возможностей здоровья.</w:t>
      </w:r>
    </w:p>
    <w:p w:rsidR="00FE65A8" w:rsidRDefault="00FE65A8" w:rsidP="008D0EF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FE65A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Дети с ОВЗ — это дети, состояние здоровья которых препятствует освоению образовательных программ вне специальных условий обучения и воспитания, то есть это дети </w:t>
      </w:r>
      <w:proofErr w:type="gramStart"/>
      <w:r w:rsidRPr="00FE65A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-и</w:t>
      </w:r>
      <w:proofErr w:type="gramEnd"/>
      <w:r w:rsidRPr="00FE65A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нвалиды либо другие дети в возрасте до 18 </w:t>
      </w:r>
      <w:r w:rsidRPr="00FE65A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лет, не признанные в установленном порядке детьми-инвалидами, но имеющие временные или постоянные отклонения в физическом или психическом развитии и нуждающиеся в создании специальных условий для обучения и воспитания.</w:t>
      </w:r>
    </w:p>
    <w:p w:rsidR="008D0EFA" w:rsidRPr="00FE65A8" w:rsidRDefault="008D0EFA" w:rsidP="00FE65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FE65A8" w:rsidRPr="00FE65A8" w:rsidRDefault="0060751B" w:rsidP="008D0EFA">
      <w:pPr>
        <w:spacing w:after="24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Группы МДОУ ДС № 18 «Берёзка»</w:t>
      </w:r>
      <w:r w:rsidR="00FE65A8"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не однородны, в нее входят дети с разными нарушениями развития:</w:t>
      </w:r>
    </w:p>
    <w:p w:rsidR="00FE65A8" w:rsidRPr="0060751B" w:rsidRDefault="00FE65A8" w:rsidP="0060751B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дети с нарушениями опорно-двигательного аппарата;</w:t>
      </w:r>
    </w:p>
    <w:p w:rsidR="00FE65A8" w:rsidRPr="0060751B" w:rsidRDefault="00FE65A8" w:rsidP="0060751B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дети с нарушениями зрения (слепые, слабовидящие)</w:t>
      </w:r>
      <w:r w:rsidR="008D0E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FE65A8" w:rsidRPr="00FE65A8" w:rsidRDefault="00FE65A8" w:rsidP="00FE65A8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дети с</w:t>
      </w:r>
      <w:r w:rsidR="0060751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синдромом Дауна</w:t>
      </w: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FE65A8" w:rsidRPr="0060751B" w:rsidRDefault="0060751B" w:rsidP="0060751B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дети с туберкулезной интоксикацией.</w:t>
      </w:r>
    </w:p>
    <w:p w:rsidR="00FE65A8" w:rsidRPr="00FE65A8" w:rsidRDefault="00FE65A8" w:rsidP="00FE65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FE65A8" w:rsidRPr="00FE65A8" w:rsidRDefault="00FE65A8" w:rsidP="008D0EF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Основной </w:t>
      </w:r>
      <w:r w:rsidRPr="00FE65A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целью сопровождения детей с ОВЗ</w:t>
      </w: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является определение и реализация индивидуальных образовательных маршрутов </w:t>
      </w:r>
      <w:proofErr w:type="spellStart"/>
      <w:proofErr w:type="gramStart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коррекционно</w:t>
      </w:r>
      <w:proofErr w:type="spellEnd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педагогической</w:t>
      </w:r>
      <w:proofErr w:type="gramEnd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работы с детьми с ОВЗ.</w:t>
      </w:r>
    </w:p>
    <w:p w:rsidR="00FE65A8" w:rsidRPr="00FE65A8" w:rsidRDefault="00FE65A8" w:rsidP="00FE65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Определение и реализация индивидуальных образовательных маршрутов </w:t>
      </w:r>
      <w:proofErr w:type="spellStart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коррекционно</w:t>
      </w:r>
      <w:proofErr w:type="spellEnd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педагогической работы происходит поэтапно, по определенному алгоритму и осуще</w:t>
      </w:r>
      <w:r w:rsidR="0060751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ствляется психологом, логопедам</w:t>
      </w: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r w:rsidR="0060751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учителем </w:t>
      </w:r>
      <w:proofErr w:type="gramStart"/>
      <w:r w:rsidR="0060751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–д</w:t>
      </w:r>
      <w:proofErr w:type="gramEnd"/>
      <w:r w:rsidR="0060751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ефектологом, </w:t>
      </w: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педагогами, медицинскими работниками ДОУ.</w:t>
      </w:r>
    </w:p>
    <w:p w:rsidR="00FE65A8" w:rsidRPr="00FE65A8" w:rsidRDefault="00FE65A8" w:rsidP="00FE65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Существуют </w:t>
      </w:r>
      <w:r w:rsidRPr="00FE65A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основные направления коррекционно-педагогической работы специалистов ДОУ с детьми с ОВЗ</w:t>
      </w: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</w:p>
    <w:p w:rsidR="00FE65A8" w:rsidRPr="00FE65A8" w:rsidRDefault="00FE65A8" w:rsidP="00FE65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</w:t>
      </w:r>
      <w:r w:rsidRPr="00FE65A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Диагностический</w:t>
      </w: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Для успешности воспитания и обучения детей необходима правильная оценка их возможностей и выявление особых образовательных потребностей. Основной целью проведения данного этапа является сбор необходимой информации об особенностях психофизического развития, выявление структуры речевого нарушения и потенциальных возможностей ребёнка. Результаты диагностического обследования доводятся до сведения всех участников </w:t>
      </w:r>
      <w:proofErr w:type="spellStart"/>
      <w:proofErr w:type="gramStart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коррекционно</w:t>
      </w:r>
      <w:proofErr w:type="spellEnd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педагогического</w:t>
      </w:r>
      <w:proofErr w:type="gramEnd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процесса.</w:t>
      </w:r>
    </w:p>
    <w:p w:rsidR="00FE65A8" w:rsidRPr="00FE65A8" w:rsidRDefault="00FE65A8" w:rsidP="00FE65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- Консультативно-проективный этап.</w:t>
      </w: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На этом этапе специалисты обсуждают возможные варианты решения проблемы, определяют наиболее эффективные методы и приёмы коррекционной работы, составляют индивидуальные программы, распределяют обязанности по их реализации, уточняют сроки. Специфика сопровождения такова, что каждый специалист выполняет определённые задачи в области своей предметной деятельности. Составление индивидуального образовательного маршрута способствует реализации образовательных потребностей детей с ОВЗ</w:t>
      </w:r>
      <w:proofErr w:type="gramStart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.(</w:t>
      </w:r>
      <w:proofErr w:type="gramEnd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н.п. нарушение речи).</w:t>
      </w:r>
    </w:p>
    <w:p w:rsidR="00FE65A8" w:rsidRPr="00FE65A8" w:rsidRDefault="00FE65A8" w:rsidP="008D0EFA">
      <w:pPr>
        <w:spacing w:after="24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Важным принципом для определения и реализации индивидуального маршрута является:</w:t>
      </w:r>
    </w:p>
    <w:p w:rsidR="00FE65A8" w:rsidRPr="00FE65A8" w:rsidRDefault="00FE65A8" w:rsidP="00FE65A8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принцип доступности и систематичность предлагаемого материала;</w:t>
      </w:r>
    </w:p>
    <w:p w:rsidR="00FE65A8" w:rsidRPr="00FE65A8" w:rsidRDefault="00FE65A8" w:rsidP="00FE65A8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непрерывность;</w:t>
      </w:r>
    </w:p>
    <w:p w:rsidR="00FE65A8" w:rsidRPr="00FE65A8" w:rsidRDefault="00FE65A8" w:rsidP="00FE65A8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вариативность;</w:t>
      </w:r>
    </w:p>
    <w:p w:rsidR="00FE65A8" w:rsidRPr="00FE65A8" w:rsidRDefault="00FE65A8" w:rsidP="00FE65A8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соблюдение интересов воспитанника;</w:t>
      </w:r>
    </w:p>
    <w:p w:rsidR="00FE65A8" w:rsidRPr="00FE65A8" w:rsidRDefault="00FE65A8" w:rsidP="00FE65A8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принцип создание ситуации успеха;</w:t>
      </w:r>
    </w:p>
    <w:p w:rsidR="00FE65A8" w:rsidRPr="00FE65A8" w:rsidRDefault="00FE65A8" w:rsidP="00FE65A8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принцип гуманности и реалистичности;</w:t>
      </w:r>
    </w:p>
    <w:p w:rsidR="00FE65A8" w:rsidRPr="00FE65A8" w:rsidRDefault="00FE65A8" w:rsidP="00FE65A8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содействие и сотрудничества детей и взрослых.</w:t>
      </w:r>
    </w:p>
    <w:p w:rsidR="00FE65A8" w:rsidRPr="00FE65A8" w:rsidRDefault="00FE65A8" w:rsidP="008D0EF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Таким образом, </w:t>
      </w:r>
      <w:r w:rsidRPr="00FE65A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ИОМ</w:t>
      </w: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— это интегрированная модель </w:t>
      </w:r>
      <w:proofErr w:type="spellStart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психолог</w:t>
      </w:r>
      <w:proofErr w:type="gramStart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</w:t>
      </w:r>
      <w:proofErr w:type="spellEnd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</w:t>
      </w:r>
      <w:proofErr w:type="gramEnd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медико</w:t>
      </w:r>
      <w:proofErr w:type="spellEnd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педагогического пространства, создаваемого специалистами с целью реализации индивидуальных особенностей ребёнка с ОВЗ на п</w:t>
      </w:r>
      <w:r w:rsidR="008D0E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ротяжении определённого времени:</w:t>
      </w:r>
    </w:p>
    <w:p w:rsidR="00FE65A8" w:rsidRPr="00FE65A8" w:rsidRDefault="00FE65A8" w:rsidP="00FE65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FE65A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Деятельностный</w:t>
      </w:r>
      <w:proofErr w:type="spellEnd"/>
      <w:r w:rsidRPr="00FE65A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этап.</w:t>
      </w: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В ходе этого этапа реализуется индивидуальные программы комплексного сопровождения детей с ОВЗ. Занятия, проводимые специалистами дают возможность для создания обогащенной речевой среды, которая позволяет формировать все стороны речи: фонетико-фонематическую, </w:t>
      </w:r>
      <w:proofErr w:type="spellStart"/>
      <w:proofErr w:type="gramStart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лексико</w:t>
      </w:r>
      <w:proofErr w:type="spellEnd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грамматическую</w:t>
      </w:r>
      <w:proofErr w:type="gramEnd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связную речь. Воспитатели проводят занятия в соответствии с индивидуальным образовательным маршрутом. Основными направлениями являются: формирование познавательных процессов с использованием различных игр и упражнений, адаптация воспитанника в детском коллективе, формирование навыков самообслуживания детей в процессе выполнения режимных моментов, организация игровой деятельности вне занятий, на прогулках.</w:t>
      </w:r>
    </w:p>
    <w:p w:rsidR="00FE65A8" w:rsidRPr="00FE65A8" w:rsidRDefault="00FE65A8" w:rsidP="00FE65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- Консультативно-просветительское сопровождение семьи</w:t>
      </w: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Родители являются полноправными участниками воспитатель н</w:t>
      </w:r>
      <w:proofErr w:type="gramStart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о-</w:t>
      </w:r>
      <w:proofErr w:type="gramEnd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образовательного процесса. Они должны иметь всю информацию о том, какое психологическое и педагогическое воздействие оказывается на их ребёнка в ДОУ. Вовлечение родителей в </w:t>
      </w:r>
      <w:proofErr w:type="spellStart"/>
      <w:proofErr w:type="gramStart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коррекционно</w:t>
      </w:r>
      <w:proofErr w:type="spellEnd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педагогическое</w:t>
      </w:r>
      <w:proofErr w:type="gramEnd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воздействие влечёт за собой рост их активности, повышение педаг</w:t>
      </w:r>
      <w:r w:rsidR="004512E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огической компетентности, а так</w:t>
      </w: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же меняет характер отношений родителей к ребёнку и его особенностям. Логопедическая практика показывает, что осознанное включение родителей в совместный с учителем- логопедом коррекционный процесс позволяет значительно повысить его эффективность.</w:t>
      </w:r>
    </w:p>
    <w:p w:rsidR="00FE65A8" w:rsidRPr="00FE65A8" w:rsidRDefault="00FE65A8" w:rsidP="008D0EF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Организация работы в ДОУ с детьми с ОВЗ предполагает</w:t>
      </w: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</w:p>
    <w:p w:rsidR="00FE65A8" w:rsidRPr="00FE65A8" w:rsidRDefault="00FE65A8" w:rsidP="00FE65A8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разработка рекомендаций для родителей в соответствие с индивидуальными особенностями их ребёнка;</w:t>
      </w:r>
    </w:p>
    <w:p w:rsidR="00FE65A8" w:rsidRPr="00FE65A8" w:rsidRDefault="00FE65A8" w:rsidP="00FE65A8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проведение консультаций, тренингов, практикумов по реализации коррекционно-развивающих задач;</w:t>
      </w:r>
    </w:p>
    <w:p w:rsidR="00FE65A8" w:rsidRPr="00FE65A8" w:rsidRDefault="00FE65A8" w:rsidP="00FE65A8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проведение открытых занятий;</w:t>
      </w:r>
    </w:p>
    <w:p w:rsidR="00FE65A8" w:rsidRPr="00FE65A8" w:rsidRDefault="00FE65A8" w:rsidP="00FE65A8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работа с детско-родительская парой.</w:t>
      </w:r>
      <w:proofErr w:type="gramEnd"/>
    </w:p>
    <w:p w:rsidR="00FE65A8" w:rsidRPr="00FE65A8" w:rsidRDefault="00FE65A8" w:rsidP="0060751B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FE65A8" w:rsidRPr="00FE65A8" w:rsidRDefault="00FE65A8" w:rsidP="008D0EFA">
      <w:pPr>
        <w:spacing w:after="24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Вышеизложенная система психолого-педагогического сопровождения детей с ОВЗ для обеспечения их развития в условиях дошкольного учреждения обеспечивает:</w:t>
      </w:r>
    </w:p>
    <w:p w:rsidR="00FE65A8" w:rsidRPr="00FE65A8" w:rsidRDefault="00FE65A8" w:rsidP="00FE65A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индивидуальный маршрут развития каждого ребёнка с ОВЗ на основе интеграции деятельности всех специалистов ДОУ;</w:t>
      </w:r>
    </w:p>
    <w:p w:rsidR="00FE65A8" w:rsidRPr="00FE65A8" w:rsidRDefault="00FE65A8" w:rsidP="00FE65A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единство диагностики и коррекции — развивающей деятельности детей с ОВЗ;</w:t>
      </w:r>
    </w:p>
    <w:p w:rsidR="00FE65A8" w:rsidRPr="00FE65A8" w:rsidRDefault="00FE65A8" w:rsidP="00FE65A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возможность наглядно продемонстрировать родителям результаты успешного развития ребёнка.</w:t>
      </w:r>
    </w:p>
    <w:p w:rsidR="0060751B" w:rsidRDefault="0060751B" w:rsidP="00FE65A8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color w:val="EA4F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EA4F3B"/>
          <w:sz w:val="28"/>
          <w:szCs w:val="28"/>
          <w:lang w:eastAsia="ru-RU"/>
        </w:rPr>
        <w:t>Нормативно – правовые  акты в области специального образования детей с ограниченными возможностями:</w:t>
      </w:r>
    </w:p>
    <w:p w:rsidR="00FE65A8" w:rsidRPr="00FE65A8" w:rsidRDefault="00FE65A8" w:rsidP="00FE65A8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color w:val="EA4F3B"/>
          <w:sz w:val="28"/>
          <w:szCs w:val="28"/>
          <w:lang w:eastAsia="ru-RU"/>
        </w:rPr>
      </w:pPr>
      <w:r w:rsidRPr="00FE65A8">
        <w:rPr>
          <w:rFonts w:ascii="Times New Roman" w:eastAsia="Times New Roman" w:hAnsi="Times New Roman" w:cs="Times New Roman"/>
          <w:caps/>
          <w:color w:val="EA4F3B"/>
          <w:sz w:val="28"/>
          <w:szCs w:val="28"/>
          <w:lang w:eastAsia="ru-RU"/>
        </w:rPr>
        <w:t>ФЕДЕРАЛЬНЫЕ ДОКУМЕНТЫ</w:t>
      </w:r>
    </w:p>
    <w:p w:rsidR="006A06F0" w:rsidRPr="004512EC" w:rsidRDefault="00D819B0" w:rsidP="006A06F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hyperlink r:id="rId7" w:tgtFrame="_blank" w:history="1"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Конвенция о правах инвалидов — конвенция ООН, принятая Генеральной Ассамблеей 13 декабря 2006 года и вступившая в силу 3 мая 2008 года</w:t>
        </w:r>
      </w:hyperlink>
    </w:p>
    <w:p w:rsidR="006A06F0" w:rsidRPr="004512EC" w:rsidRDefault="00D819B0" w:rsidP="006A06F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hyperlink r:id="rId8" w:tgtFrame="_blank" w:history="1"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"</w:t>
        </w:r>
      </w:hyperlink>
      <w:hyperlink r:id="rId9" w:tgtFrame="_blank" w:history="1"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РФ от 09.11.2015 </w:t>
        </w:r>
        <w:r w:rsidR="006A06F0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 №1309 (в ред. от 18.08.2016 г.)</w:t>
        </w:r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</w:t>
        </w:r>
      </w:hyperlink>
    </w:p>
    <w:p w:rsidR="006A06F0" w:rsidRPr="004512EC" w:rsidRDefault="00D819B0" w:rsidP="006A06F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hyperlink r:id="rId10" w:tgtFrame="_blank" w:history="1"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РФ от 30.08.2013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</w:r>
      </w:hyperlink>
    </w:p>
    <w:p w:rsidR="006A06F0" w:rsidRPr="004512EC" w:rsidRDefault="00D819B0" w:rsidP="006A06F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Письмо </w:t>
        </w:r>
        <w:proofErr w:type="spellStart"/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РФ от 23.05.2016 г №ВК-1074/07 "О совершенствовании деятельности </w:t>
        </w:r>
        <w:proofErr w:type="spellStart"/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психолого-медико-педагогических</w:t>
        </w:r>
        <w:proofErr w:type="spellEnd"/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комиссий"</w:t>
        </w:r>
      </w:hyperlink>
    </w:p>
    <w:p w:rsidR="006A06F0" w:rsidRPr="004512EC" w:rsidRDefault="00D819B0" w:rsidP="006A06F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Письмо </w:t>
        </w:r>
        <w:proofErr w:type="spellStart"/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РФ от 12.02.2016 г №ВК-270/07 "Об обеспечении условий доступности для инвалидов объектов и услуг в сфере образования"</w:t>
        </w:r>
      </w:hyperlink>
    </w:p>
    <w:p w:rsidR="006A06F0" w:rsidRPr="004512EC" w:rsidRDefault="00D819B0" w:rsidP="006A06F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Письмо </w:t>
        </w:r>
        <w:proofErr w:type="spellStart"/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РФ от 13.11.2014 №ВК-2422/07 "О сохранении сети отдельных организаций, осуществляющих образовательную деятельность по адаптированным основным общеобразовательным программам"</w:t>
        </w:r>
      </w:hyperlink>
    </w:p>
    <w:p w:rsidR="006A06F0" w:rsidRPr="004512EC" w:rsidRDefault="00D819B0" w:rsidP="006A06F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Письмо </w:t>
        </w:r>
        <w:proofErr w:type="spellStart"/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РФ от 07.06.2013 №ИР-535/07 "О коррекционном и инклюзивном образовании детей"</w:t>
        </w:r>
      </w:hyperlink>
    </w:p>
    <w:p w:rsidR="00FE65A8" w:rsidRPr="004512EC" w:rsidRDefault="00D819B0" w:rsidP="006A06F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proofErr w:type="gramStart"/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Постановление Главного государственного санитарного врача РФ от 10.07.2015 N 26 "Об утверждении </w:t>
        </w:r>
        <w:proofErr w:type="spellStart"/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СанПиН</w:t>
        </w:r>
        <w:proofErr w:type="spellEnd"/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(вместе с "</w:t>
        </w:r>
        <w:proofErr w:type="spellStart"/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СанПиН</w:t>
        </w:r>
        <w:proofErr w:type="spellEnd"/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2.4.2.3286-15.</w:t>
        </w:r>
        <w:proofErr w:type="gramEnd"/>
        <w:r w:rsidR="00FE65A8" w:rsidRPr="004512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Санитарно-эпидемиологические правила и нормативы...")</w:t>
        </w:r>
      </w:hyperlink>
    </w:p>
    <w:p w:rsidR="009A7B0F" w:rsidRDefault="009A7B0F" w:rsidP="009A7B0F">
      <w:pPr>
        <w:pStyle w:val="a3"/>
        <w:shd w:val="clear" w:color="auto" w:fill="FFFFFF"/>
        <w:spacing w:before="48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color w:val="EA4F3B"/>
          <w:sz w:val="28"/>
          <w:szCs w:val="28"/>
          <w:lang w:eastAsia="ru-RU"/>
        </w:rPr>
      </w:pPr>
    </w:p>
    <w:p w:rsidR="008D0EFA" w:rsidRDefault="008D0EFA" w:rsidP="009A7B0F">
      <w:pPr>
        <w:pStyle w:val="a3"/>
        <w:shd w:val="clear" w:color="auto" w:fill="FFFFFF"/>
        <w:spacing w:before="48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color w:val="EA4F3B"/>
          <w:sz w:val="28"/>
          <w:szCs w:val="28"/>
          <w:lang w:eastAsia="ru-RU"/>
        </w:rPr>
      </w:pPr>
    </w:p>
    <w:p w:rsidR="009A7B0F" w:rsidRDefault="009A7B0F" w:rsidP="009A7B0F">
      <w:pPr>
        <w:pStyle w:val="a3"/>
        <w:shd w:val="clear" w:color="auto" w:fill="FFFFFF"/>
        <w:spacing w:before="48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color w:val="EA4F3B"/>
          <w:sz w:val="28"/>
          <w:szCs w:val="28"/>
          <w:lang w:eastAsia="ru-RU"/>
        </w:rPr>
      </w:pPr>
    </w:p>
    <w:p w:rsidR="009A7B0F" w:rsidRDefault="009A7B0F" w:rsidP="009A7B0F">
      <w:pPr>
        <w:pStyle w:val="a3"/>
        <w:shd w:val="clear" w:color="auto" w:fill="FFFFFF"/>
        <w:spacing w:before="48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color w:val="EA4F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EA4F3B"/>
          <w:sz w:val="28"/>
          <w:szCs w:val="28"/>
          <w:lang w:eastAsia="ru-RU"/>
        </w:rPr>
        <w:lastRenderedPageBreak/>
        <w:t xml:space="preserve">Регеональные </w:t>
      </w:r>
      <w:r w:rsidRPr="009A7B0F">
        <w:rPr>
          <w:rFonts w:ascii="Times New Roman" w:eastAsia="Times New Roman" w:hAnsi="Times New Roman" w:cs="Times New Roman"/>
          <w:caps/>
          <w:color w:val="EA4F3B"/>
          <w:sz w:val="28"/>
          <w:szCs w:val="28"/>
          <w:lang w:eastAsia="ru-RU"/>
        </w:rPr>
        <w:t xml:space="preserve"> ДОКУМЕНТЫ</w:t>
      </w:r>
    </w:p>
    <w:p w:rsidR="009A7B0F" w:rsidRPr="009A7B0F" w:rsidRDefault="009A7B0F" w:rsidP="009A7B0F">
      <w:pPr>
        <w:pStyle w:val="a3"/>
        <w:shd w:val="clear" w:color="auto" w:fill="FFFFFF"/>
        <w:spacing w:before="48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E65A8" w:rsidRDefault="009A7B0F" w:rsidP="009A7B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межведомственного взаимодействия различных структур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реабилитации детей – инвалидов и детей с ограниченными возможностями здоровья, проживающих на территории Ставропольского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 17.03. 2017 г.)</w:t>
      </w:r>
    </w:p>
    <w:p w:rsidR="008D0EFA" w:rsidRDefault="008D0EFA" w:rsidP="008D0E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B0F" w:rsidRDefault="009A7B0F" w:rsidP="009A7B0F">
      <w:pPr>
        <w:pStyle w:val="a3"/>
        <w:shd w:val="clear" w:color="auto" w:fill="FFFFFF"/>
        <w:spacing w:before="48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color w:val="EA4F3B"/>
          <w:sz w:val="28"/>
          <w:szCs w:val="28"/>
          <w:lang w:eastAsia="ru-RU"/>
        </w:rPr>
      </w:pPr>
      <w:r w:rsidRPr="009A7B0F">
        <w:rPr>
          <w:rFonts w:ascii="Times New Roman" w:eastAsia="Times New Roman" w:hAnsi="Times New Roman" w:cs="Times New Roman"/>
          <w:caps/>
          <w:color w:val="EA4F3B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caps/>
          <w:color w:val="EA4F3B"/>
          <w:sz w:val="28"/>
          <w:szCs w:val="28"/>
          <w:lang w:eastAsia="ru-RU"/>
        </w:rPr>
        <w:t xml:space="preserve"> доу.</w:t>
      </w:r>
    </w:p>
    <w:p w:rsidR="009A7B0F" w:rsidRPr="009A7B0F" w:rsidRDefault="009A7B0F" w:rsidP="009A7B0F">
      <w:pPr>
        <w:pStyle w:val="a3"/>
        <w:shd w:val="clear" w:color="auto" w:fill="FFFFFF"/>
        <w:spacing w:before="48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color w:val="EA4F3B"/>
          <w:sz w:val="28"/>
          <w:szCs w:val="28"/>
          <w:lang w:eastAsia="ru-RU"/>
        </w:rPr>
      </w:pPr>
    </w:p>
    <w:p w:rsidR="009A7B0F" w:rsidRDefault="009A7B0F" w:rsidP="009A7B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группах для детей с нарушением зрения;</w:t>
      </w:r>
    </w:p>
    <w:p w:rsidR="0058430C" w:rsidRDefault="0058430C" w:rsidP="009A7B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группе для детей с нарушением осанки;</w:t>
      </w:r>
    </w:p>
    <w:p w:rsidR="0058430C" w:rsidRDefault="0058430C" w:rsidP="009A7B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приему детей с нарушением речи;</w:t>
      </w:r>
    </w:p>
    <w:p w:rsidR="009A7B0F" w:rsidRPr="009A7B0F" w:rsidRDefault="00E921E9" w:rsidP="009A7B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группе для детей с туберкулезной интоксикацией. </w:t>
      </w:r>
      <w:bookmarkStart w:id="0" w:name="_GoBack"/>
      <w:bookmarkEnd w:id="0"/>
    </w:p>
    <w:sectPr w:rsidR="009A7B0F" w:rsidRPr="009A7B0F" w:rsidSect="00D8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43" w:rsidRDefault="00B06643" w:rsidP="009A7B0F">
      <w:pPr>
        <w:spacing w:after="0" w:line="240" w:lineRule="auto"/>
      </w:pPr>
      <w:r>
        <w:separator/>
      </w:r>
    </w:p>
  </w:endnote>
  <w:endnote w:type="continuationSeparator" w:id="1">
    <w:p w:rsidR="00B06643" w:rsidRDefault="00B06643" w:rsidP="009A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43" w:rsidRDefault="00B06643" w:rsidP="009A7B0F">
      <w:pPr>
        <w:spacing w:after="0" w:line="240" w:lineRule="auto"/>
      </w:pPr>
      <w:r>
        <w:separator/>
      </w:r>
    </w:p>
  </w:footnote>
  <w:footnote w:type="continuationSeparator" w:id="1">
    <w:p w:rsidR="00B06643" w:rsidRDefault="00B06643" w:rsidP="009A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0F1A"/>
    <w:multiLevelType w:val="multilevel"/>
    <w:tmpl w:val="3250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842D7"/>
    <w:multiLevelType w:val="hybridMultilevel"/>
    <w:tmpl w:val="180E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054EC"/>
    <w:multiLevelType w:val="multilevel"/>
    <w:tmpl w:val="731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A2B16"/>
    <w:multiLevelType w:val="multilevel"/>
    <w:tmpl w:val="3D12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15E23"/>
    <w:multiLevelType w:val="multilevel"/>
    <w:tmpl w:val="7B0A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5F4"/>
    <w:rsid w:val="004512EC"/>
    <w:rsid w:val="005475F4"/>
    <w:rsid w:val="0058430C"/>
    <w:rsid w:val="0060751B"/>
    <w:rsid w:val="006A06F0"/>
    <w:rsid w:val="00833D49"/>
    <w:rsid w:val="008D0EFA"/>
    <w:rsid w:val="009A7B0F"/>
    <w:rsid w:val="00A624D3"/>
    <w:rsid w:val="00B06643"/>
    <w:rsid w:val="00D819B0"/>
    <w:rsid w:val="00E921E9"/>
    <w:rsid w:val="00FE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6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7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B0F"/>
  </w:style>
  <w:style w:type="paragraph" w:styleId="a6">
    <w:name w:val="footer"/>
    <w:basedOn w:val="a"/>
    <w:link w:val="a7"/>
    <w:uiPriority w:val="99"/>
    <w:unhideWhenUsed/>
    <w:rsid w:val="009A7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7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00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26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edsites.ru/uploads/docs/fed/fz-46_ot_03_05_2012_g_o_ratifikacii_konvencii_o_pravah_invalidov-1.rtf" TargetMode="External"/><Relationship Id="rId13" Type="http://schemas.openxmlformats.org/officeDocument/2006/relationships/hyperlink" Target="http://files.edsites.ru/uploads/docs/fed/pis_mo_minobrnauki_rf_ot_13_11_2014_g_vk-2422_0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edsites.ru/uploads/docs/fed/konvenciya_po_pravam_invalidov.pdf" TargetMode="External"/><Relationship Id="rId12" Type="http://schemas.openxmlformats.org/officeDocument/2006/relationships/hyperlink" Target="http://files.edsites.ru/uploads/docs/fed/pis_mo_minobrnauki_rf_ot_12_02_2016_g_vk-270_07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les.edsites.ru/uploads/docs/fed/pis_mo_minobrnauki_rf_ot_23_05_2016_g_vk-1074_0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iles.edsites.ru/uploads/docs/fed/Postanovlenie_Glavnogo_gosudarstvennogo_vracha_ot_10.07.2015_26.doc" TargetMode="External"/><Relationship Id="rId10" Type="http://schemas.openxmlformats.org/officeDocument/2006/relationships/hyperlink" Target="http://files.edsites.ru/uploads/docs/fed/prikaz_minobrnauki_ot_30_08_2013_1014_ob_utverzhdenii_poryadka_organizacii_obrazovatel_noj_deyatel_nosti_detskij_sad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edsites.ru/uploads/docs/fed/prikaz_minobrnauki_rf_ot_09_11_2015_g_1309_v_red_ot_18_08_2016_g_ob_utverzhdenii_poryadka_obespecheniya_uslovij_dostupnosti_dlya_ivalidov.docx" TargetMode="External"/><Relationship Id="rId14" Type="http://schemas.openxmlformats.org/officeDocument/2006/relationships/hyperlink" Target="http://files.edsites.ru/uploads/docs/fed/pis_mo_minobrnaukirf_ot_07_06_2013_ir-535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Master</cp:lastModifiedBy>
  <cp:revision>10</cp:revision>
  <dcterms:created xsi:type="dcterms:W3CDTF">2017-04-12T08:45:00Z</dcterms:created>
  <dcterms:modified xsi:type="dcterms:W3CDTF">2017-04-18T17:42:00Z</dcterms:modified>
</cp:coreProperties>
</file>