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6E" w:rsidRDefault="004D736E" w:rsidP="004D7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АНАЛИЗ ВЫПОЛНЕНИЯ ГОДОВОГО ПЛАНА</w:t>
      </w:r>
    </w:p>
    <w:p w:rsidR="004D736E" w:rsidRDefault="004D736E" w:rsidP="004D7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МДОУ ДС № 18 «Берёзка» г. Буденновска</w:t>
      </w:r>
    </w:p>
    <w:p w:rsidR="004D736E" w:rsidRDefault="004D736E" w:rsidP="004D7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2017-2018 учебный год</w:t>
      </w:r>
    </w:p>
    <w:p w:rsidR="004D736E" w:rsidRDefault="004D736E" w:rsidP="004D7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учебно-воспитательной работы с детьми в ДОУ отвечает определённым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основывается на принципе развивающего образования, целью которого является развитие каждого ребёнка;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основывается на комплексно-тематическом принципе построения образовательного процесса;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принципе интеграции образовательных областей в соответствии с возрастными возможностями и особенностями воспитанников каждой группы;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обеспечивает единство воспитательных, развивающих и обучающих целей и задач образования детей,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планируемое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содержание и формы организации детей соответствуют возрастным и психолого- педагогическим основам дошкольной педагогики.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планировании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организации педагогического процесса педагоги учитывали, что основной формой работы с детьми дошкольного возраста и ведущим видом деятельности для них является игра. Внимательное отношение воспитателя к ребёнку, умение поддержать его самостоятельные проявления создаёт хорошие условия для полноценного развития каждого ребёнка и всех детей в коллективе.</w:t>
      </w:r>
    </w:p>
    <w:p w:rsidR="004D736E" w:rsidRDefault="004D736E" w:rsidP="004D736E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дошкольном образовательном</w:t>
      </w:r>
      <w:r w:rsidR="006244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учреждении реализуется:</w:t>
      </w:r>
    </w:p>
    <w:p w:rsidR="004D736E" w:rsidRPr="0062441A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</w:t>
      </w:r>
      <w:r w:rsidRPr="006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</w:t>
      </w:r>
      <w:r w:rsidRPr="00624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4D736E" w:rsidRDefault="004D736E" w:rsidP="004D736E">
      <w:pPr>
        <w:spacing w:before="225" w:after="22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Информационная справка.</w:t>
      </w:r>
    </w:p>
    <w:p w:rsidR="004D736E" w:rsidRPr="004D736E" w:rsidRDefault="004D736E" w:rsidP="004D736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6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Полное наименование</w:t>
      </w:r>
      <w:r w:rsidRPr="004D7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D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дошкольное </w:t>
      </w:r>
      <w:r w:rsidRPr="004D73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7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бразовательное учреждение «Детский сад комбинированного вида № 18 «Берёзка» города Буденновска Буденновского района»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Сокращённое наименование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МДОУ ДС № 18 «Берёзка» г. Буденновска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365800. Россия, Ставропольский край, Буденновский район, г. Буденновск, проспект Калинина 1.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Телефон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8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(86559)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2-62-34, 2-61-53;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Кузьмина Ольга Игоревна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en-US" w:eastAsia="ru-RU"/>
        </w:rPr>
        <w:t>sad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_18_26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en-US" w:eastAsia="ru-RU"/>
        </w:rPr>
        <w:t>bud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@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ru</w:t>
      </w:r>
      <w:proofErr w:type="spellEnd"/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Количество групп: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</w:t>
      </w:r>
    </w:p>
    <w:p w:rsidR="004D736E" w:rsidRP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Количество детей: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256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Аналитическая справка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Годовые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задачи на 2017-2018 учебный год выполнялись в соответствии с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годовым планом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образовательную деятельность в художественно-эстетическом направлении, используя элементы театрализации и инновационных технологий.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речевое развитие детей посредством игровых технологий в условиях ФГОС ДО.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Годовой план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воспитательно-образовательной работы ДОУ составлялся в тесном контакте с педагогическим коллективом. Поставленные задачи на данный учебный год выполнены и этому способствовали намеченные мероприятия. Им были посвящены педагогические советы, на которых воспитатели делились опытом работы, зачитывались сообщения по изученной методической литературе. Были проведены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плановые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консультации по тематике основных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годовых задач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Также были организованы тематические выставки методической литературы. 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реализации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годового плана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приняли участие все педагоги детского сада, что способствовало повышению компетентности каждого из участников образовательного процесса.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текущем году были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проведены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1. Педагогические советы:</w:t>
      </w:r>
    </w:p>
    <w:p w:rsidR="004D736E" w:rsidRDefault="004D736E" w:rsidP="004D73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bidi="en-US"/>
        </w:rPr>
        <w:t>«С началом учебного года» - установочный.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736E" w:rsidRDefault="004D736E" w:rsidP="004D73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«Совершенствование деятельности ДОУ по художественно-эстетическому развития детей дошкольного возраста». </w:t>
      </w:r>
    </w:p>
    <w:p w:rsidR="004D736E" w:rsidRDefault="004D736E" w:rsidP="004D73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«Речевое развитие дошкольников в контексте ФГОС ДО» </w:t>
      </w:r>
    </w:p>
    <w:p w:rsidR="004D736E" w:rsidRDefault="004D736E" w:rsidP="004D73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«Пора подводить итоги» 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Консультации для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педагогов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Консультирование воспитателей по разным темам и вопросам.</w:t>
      </w:r>
    </w:p>
    <w:p w:rsidR="004D736E" w:rsidRDefault="004D736E" w:rsidP="004D736E">
      <w:pPr>
        <w:pStyle w:val="a3"/>
        <w:numPr>
          <w:ilvl w:val="0"/>
          <w:numId w:val="2"/>
        </w:numPr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«Развитие связной речи через театрализованную деятельность».                                  «Актуальность проблемы художественно-эстетического развития детей дошкольного возраста». </w:t>
      </w:r>
    </w:p>
    <w:p w:rsidR="004D736E" w:rsidRDefault="004D736E" w:rsidP="004D736E">
      <w:pPr>
        <w:pStyle w:val="a3"/>
        <w:numPr>
          <w:ilvl w:val="0"/>
          <w:numId w:val="2"/>
        </w:numPr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«Эмоциональное благополучие ребёнка в ДОУ». </w:t>
      </w:r>
    </w:p>
    <w:p w:rsidR="004D736E" w:rsidRDefault="004D736E" w:rsidP="004D736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«Интеллектуальное развитие дошкольников» </w:t>
      </w:r>
    </w:p>
    <w:p w:rsidR="004D736E" w:rsidRDefault="004D736E" w:rsidP="004D736E">
      <w:pPr>
        <w:pStyle w:val="a3"/>
        <w:numPr>
          <w:ilvl w:val="0"/>
          <w:numId w:val="2"/>
        </w:numPr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«Роль педагога, как образец подражания воспитанников» </w:t>
      </w:r>
    </w:p>
    <w:p w:rsidR="004D736E" w:rsidRDefault="004D736E" w:rsidP="004D736E">
      <w:pPr>
        <w:pStyle w:val="a3"/>
        <w:keepNext/>
        <w:keepLines/>
        <w:numPr>
          <w:ilvl w:val="0"/>
          <w:numId w:val="2"/>
        </w:numPr>
        <w:pBdr>
          <w:bottom w:val="single" w:sz="6" w:space="0" w:color="D6DDB9"/>
        </w:pBdr>
        <w:spacing w:after="0" w:line="240" w:lineRule="auto"/>
        <w:ind w:left="0" w:right="15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  <w:lang w:bidi="en-US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Русские народные игры в образовательном процессе»</w:t>
      </w:r>
    </w:p>
    <w:p w:rsidR="004D736E" w:rsidRDefault="004D736E" w:rsidP="004D736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«Формы и методы работы в детском саду по оздоровлению дошкольников» </w:t>
      </w:r>
    </w:p>
    <w:p w:rsidR="004D736E" w:rsidRDefault="004D736E" w:rsidP="004D736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«Организация досуга детей в летний период»</w:t>
      </w:r>
    </w:p>
    <w:p w:rsidR="004D736E" w:rsidRDefault="004D736E" w:rsidP="004D736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D736E" w:rsidRDefault="004D736E" w:rsidP="004D73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Семинар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D736E" w:rsidRDefault="004D736E" w:rsidP="004D73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«Использование технологий речевого развития детей дошкольного возраста в соответствии с ФГОС ДО»</w:t>
      </w:r>
    </w:p>
    <w:p w:rsidR="004D736E" w:rsidRDefault="004D736E" w:rsidP="004D736E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 Открытые просмотры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По развитию речи и обучении грамоте.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 Акция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«Покорми птиц»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6. Психолого-педагогический клуб «Наука общения» 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 занятия 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7. Родительский клуб «Связующая нить» 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занятия</w:t>
      </w:r>
    </w:p>
    <w:p w:rsidR="004D736E" w:rsidRDefault="004D736E" w:rsidP="004D736E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8. Выставки. Конкурсы</w:t>
      </w:r>
    </w:p>
    <w:p w:rsidR="004D736E" w:rsidRDefault="004D736E" w:rsidP="004D73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Выставка рисунков семейного творчества: «Детский сад будущего» - к Дню дошкольного работника. </w:t>
      </w:r>
    </w:p>
    <w:p w:rsidR="004D736E" w:rsidRDefault="004D736E" w:rsidP="004D73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Выставка «Букет для мамы!» </w:t>
      </w:r>
    </w:p>
    <w:p w:rsidR="004D736E" w:rsidRDefault="004D736E" w:rsidP="004D73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Выставка «Широкая масленица» - рисунки, поделки руками родителей.</w:t>
      </w:r>
    </w:p>
    <w:p w:rsidR="004D736E" w:rsidRDefault="004D736E" w:rsidP="004D73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lastRenderedPageBreak/>
        <w:t>Выставка совместных с родителями рисунков «Где я буду отдыхать»</w:t>
      </w:r>
    </w:p>
    <w:p w:rsidR="004D736E" w:rsidRDefault="004D736E" w:rsidP="004D73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Смотр-конкурс готовности групп к новому учебному году.</w:t>
      </w:r>
    </w:p>
    <w:p w:rsidR="004D736E" w:rsidRDefault="004D736E" w:rsidP="004D73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Конкурс на лучший символ 2018 года – желтая (солнечная) собака</w:t>
      </w:r>
    </w:p>
    <w:p w:rsidR="004D736E" w:rsidRDefault="004D736E" w:rsidP="004D73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Конкурс на лучшее оформление елки в группе в стиле ретро</w:t>
      </w:r>
    </w:p>
    <w:p w:rsidR="004D736E" w:rsidRDefault="004D736E" w:rsidP="004D73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9. Фестивали</w:t>
      </w:r>
    </w:p>
    <w:p w:rsidR="004D736E" w:rsidRDefault="004D736E" w:rsidP="004D736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Фестиваль русских народных игр</w:t>
      </w:r>
    </w:p>
    <w:p w:rsidR="004D736E" w:rsidRDefault="004D736E" w:rsidP="004D736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Театральный фестиваль «Веселое детство»</w:t>
      </w:r>
    </w:p>
    <w:p w:rsidR="004D736E" w:rsidRDefault="004D736E" w:rsidP="004D736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D736E" w:rsidRDefault="004D736E" w:rsidP="004D736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10. Методические недели </w:t>
      </w:r>
    </w:p>
    <w:p w:rsidR="004D736E" w:rsidRDefault="004D736E" w:rsidP="004D736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«Красный. Желтый. Зеленый.»</w:t>
      </w:r>
    </w:p>
    <w:p w:rsidR="004D736E" w:rsidRDefault="004D736E" w:rsidP="004D736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«Со здоровьем дружит спорт»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11. Консультации для родителей</w:t>
      </w:r>
    </w:p>
    <w:p w:rsidR="004D736E" w:rsidRDefault="004D736E" w:rsidP="004D736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«Формирование привычки к здоровому образу жизни в условиях дошкольного учреждения»</w:t>
      </w:r>
    </w:p>
    <w:p w:rsidR="004D736E" w:rsidRDefault="004D736E" w:rsidP="004D736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«Развитие связной речи у детей»</w:t>
      </w:r>
    </w:p>
    <w:p w:rsidR="004D736E" w:rsidRDefault="004D736E" w:rsidP="004D736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«Развивайте детское художественное творчество»</w:t>
      </w:r>
    </w:p>
    <w:p w:rsidR="004D736E" w:rsidRDefault="004D736E" w:rsidP="004D736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«Как встречать год желтой собаки»</w:t>
      </w:r>
    </w:p>
    <w:p w:rsidR="004D736E" w:rsidRDefault="004D736E" w:rsidP="004D736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«Безопасность в зимний период».</w:t>
      </w:r>
    </w:p>
    <w:p w:rsidR="004D736E" w:rsidRDefault="004D736E" w:rsidP="004D736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«Воспитание культуры поведения дошкольников»</w:t>
      </w:r>
    </w:p>
    <w:p w:rsidR="004D736E" w:rsidRDefault="004D736E" w:rsidP="004D736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«Русские народные игры в семье»</w:t>
      </w:r>
    </w:p>
    <w:p w:rsidR="004D736E" w:rsidRDefault="004D736E" w:rsidP="004D736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«Взаимодействие с родителями по оздоровлению детей».</w:t>
      </w:r>
    </w:p>
    <w:p w:rsidR="004D736E" w:rsidRDefault="004D736E" w:rsidP="004D736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«Семья в преддверии школьной жизни»</w:t>
      </w:r>
    </w:p>
    <w:p w:rsidR="004D736E" w:rsidRDefault="004D736E" w:rsidP="004D736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D736E" w:rsidRDefault="004D736E" w:rsidP="004D736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12. Отчетный спектакль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«Дюймовочка»</w:t>
      </w:r>
    </w:p>
    <w:p w:rsidR="004D736E" w:rsidRDefault="004D736E" w:rsidP="004D736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Музыкально-поэтическая гостиная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«Весенняя капель»</w:t>
      </w:r>
    </w:p>
    <w:p w:rsidR="004D736E" w:rsidRDefault="004D736E" w:rsidP="004D736E">
      <w:pPr>
        <w:spacing w:before="225" w:after="22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Характеристика педагогического состава.</w:t>
      </w:r>
    </w:p>
    <w:p w:rsidR="004D736E" w:rsidRDefault="004D736E" w:rsidP="004D736E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Сведения о кадрах: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21 педагог 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Уровень квалификации педагогических работников: 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Высшая квалификационная категория – 7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квалификационная категория – 7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Соответствие – 2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категории - 5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Возрастной состав педагогов: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20 лет – 1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35 лет – 5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50 лет – 10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Свыше 50 лет - 5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Состав педагогов по стажу: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5 лет – 5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10 лет – 5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20 лет – 6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30 лет – 2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Свыше 30 лет - 3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Курсовую переподготовку по ФГОС прошли все воспитатели: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Переподготовка – 2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Курсы повышения квалификации - 11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D736E" w:rsidRDefault="004D736E" w:rsidP="004D7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состояния здоровья и физического развития детей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Охрана жизни и здоровья детей, обеспечение благоприятных условий пребывания детей в ДОУ, работа по физическому, психическому и эмоциональному развитию –главная задача работы нашего коллектива. Состояние всех помещений детского сада соответствует нормам Сан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детском саду сотрудники создали комфортную, безопасную, для детей, развивающую среду. В группах поддерживается атмосфера доброжелательности, что помогает снять нервное напряжение, агрессию.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двигательно-образовательная деятельность детей происходит на физкультурных занятиях, во время утренней гимнастики, гимнастики после дневного сна, при проведении физкультминуток во время занятий, пальчиковой гимнастики, дыхательной гимнастики в игровой форме, музыкально-ритмических занятий, прогулок, с включением подвижных игровых упражнений.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Анализируя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работу по физическому воспитанию и оздоровлению дошкольников, следует отметить, что педагогами ещё недостаточно проводится работа по формированию двигательной активности детей на занятиях, недостаточно ведётся работа с родителями по пропаганде ЗОЖ и привлечению к физкультурно-оздоровительной работе. Поэтому работа по созданию оптимальных условий для полноценного физического здоровья детей остаётся самой важной и актуальной для ДОУ.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Воспитатели систематически информируют родителей через наглядную агитацию об уровне развития и здоровья детей. С родителями регулярно проводится знакомство с выполнением норм питания, с рационом блюд.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профилактики простудных заболеваний, со всеми детьми нашего ДОУ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октября по апрель месяц)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осуществлялся комплекс оздоровительных мероприятий, включающих в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Закаливающие мероприятия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 Воздушные ванны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Оздоровительные прогулки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Ходьба в носках на физкультурных занятиях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Ходьба босиком до и после сна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Умывание прохладной водой.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Лечебно-оздоровительные мероприятия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Витаминотерапия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(аскорбиновая кислота)</w:t>
      </w:r>
    </w:p>
    <w:p w:rsidR="004D736E" w:rsidRDefault="004D736E" w:rsidP="004D7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В детском саду питание детей осуществляется на основании 10-ти дневного меню, которое согласовано с учреждением Госсанэпиднадзора. В рацион питания включены все продукты, необходимые для полноценной жизнедеятельности ребенка.</w:t>
      </w:r>
    </w:p>
    <w:p w:rsidR="00160C0A" w:rsidRDefault="00160C0A" w:rsidP="004D736E">
      <w:pPr>
        <w:spacing w:after="255" w:line="268" w:lineRule="auto"/>
        <w:ind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D736E" w:rsidRDefault="004D736E" w:rsidP="004D736E">
      <w:pPr>
        <w:spacing w:after="255" w:line="268" w:lineRule="auto"/>
        <w:ind w:right="-15" w:hanging="10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Анализ состояния здоровья детей</w:t>
      </w:r>
    </w:p>
    <w:tbl>
      <w:tblPr>
        <w:tblStyle w:val="TableGrid"/>
        <w:tblW w:w="9495" w:type="dxa"/>
        <w:tblInd w:w="-147" w:type="dxa"/>
        <w:tblLayout w:type="fixed"/>
        <w:tblCellMar>
          <w:left w:w="130" w:type="dxa"/>
          <w:right w:w="74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1291"/>
        <w:gridCol w:w="1631"/>
        <w:gridCol w:w="1336"/>
        <w:gridCol w:w="594"/>
        <w:gridCol w:w="594"/>
        <w:gridCol w:w="594"/>
        <w:gridCol w:w="594"/>
        <w:gridCol w:w="594"/>
      </w:tblGrid>
      <w:tr w:rsidR="004D736E" w:rsidTr="004D736E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ind w:left="-27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№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Возраст детей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Всего детей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Мальчиков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ind w:left="65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Девочек 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Группы здоровья, чел</w:t>
            </w: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2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5</w:t>
            </w:r>
          </w:p>
        </w:tc>
      </w:tr>
      <w:tr w:rsidR="004D736E" w:rsidTr="004D736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5-6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2-3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4-5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4-5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5-6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5-6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6-7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2-3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ind w:left="-13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2-5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ind w:left="-13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5-8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4D736E" w:rsidTr="004D736E">
        <w:trPr>
          <w:trHeight w:val="28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</w:tbl>
    <w:p w:rsidR="004D736E" w:rsidRDefault="004D736E" w:rsidP="004D736E">
      <w:pPr>
        <w:spacing w:after="311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D736E" w:rsidRDefault="004D736E" w:rsidP="004D736E">
      <w:pPr>
        <w:spacing w:after="255" w:line="268" w:lineRule="auto"/>
        <w:ind w:left="486" w:right="10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Показатель пропуска одним ребенком по болезни, посещаемости и индекса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здоровья  детьми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детского сада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420"/>
        <w:gridCol w:w="2953"/>
      </w:tblGrid>
      <w:tr w:rsidR="004D736E" w:rsidTr="004D73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Пропуск одним ребенком по болезни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Индекс здоровья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E" w:rsidRDefault="004D736E">
            <w:pPr>
              <w:spacing w:after="255" w:line="268" w:lineRule="auto"/>
              <w:ind w:right="10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Посещаемость</w:t>
            </w:r>
          </w:p>
        </w:tc>
      </w:tr>
      <w:tr w:rsidR="004D736E" w:rsidTr="004D73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E" w:rsidRDefault="004D736E">
            <w:pPr>
              <w:spacing w:after="255" w:line="268" w:lineRule="auto"/>
              <w:ind w:right="10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5,7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E" w:rsidRDefault="004D736E">
            <w:pPr>
              <w:spacing w:after="255" w:line="268" w:lineRule="auto"/>
              <w:ind w:right="10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10,3%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E" w:rsidRDefault="004D736E">
            <w:pPr>
              <w:spacing w:after="255" w:line="268" w:lineRule="auto"/>
              <w:ind w:right="10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71%</w:t>
            </w:r>
          </w:p>
        </w:tc>
      </w:tr>
    </w:tbl>
    <w:p w:rsidR="004D736E" w:rsidRDefault="004D736E" w:rsidP="004D736E">
      <w:pPr>
        <w:spacing w:after="246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4D736E" w:rsidRDefault="004D736E" w:rsidP="004D736E">
      <w:pPr>
        <w:spacing w:after="255" w:line="268" w:lineRule="auto"/>
        <w:ind w:left="486" w:right="-15" w:hanging="10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Мониторинг выполнения ООП ДО</w:t>
      </w:r>
    </w:p>
    <w:tbl>
      <w:tblPr>
        <w:tblStyle w:val="TableGrid"/>
        <w:tblW w:w="9495" w:type="dxa"/>
        <w:tblInd w:w="-147" w:type="dxa"/>
        <w:tblLayout w:type="fixed"/>
        <w:tblCellMar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1143"/>
        <w:gridCol w:w="1041"/>
        <w:gridCol w:w="1304"/>
        <w:gridCol w:w="1729"/>
        <w:gridCol w:w="1418"/>
        <w:gridCol w:w="1700"/>
      </w:tblGrid>
      <w:tr w:rsidR="004D736E" w:rsidTr="004D736E">
        <w:trPr>
          <w:trHeight w:val="562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№ группы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Возраст детей</w:t>
            </w:r>
          </w:p>
        </w:tc>
        <w:tc>
          <w:tcPr>
            <w:tcW w:w="7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Уровень освоения программы</w:t>
            </w:r>
          </w:p>
        </w:tc>
      </w:tr>
      <w:tr w:rsidR="004D736E" w:rsidTr="004D736E">
        <w:trPr>
          <w:trHeight w:val="701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Речевое развитие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Физическое развитие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Художественно-</w:t>
            </w:r>
          </w:p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эстетическое  развитие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Социально-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</w:rPr>
              <w:t>коммуника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</w:rPr>
              <w:t>тивное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Познавательное  развитие</w:t>
            </w:r>
            <w:proofErr w:type="gramEnd"/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4-5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57%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75%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67%</w:t>
            </w:r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6-8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61%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55%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79%</w:t>
            </w:r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3-4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63%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60%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60%</w:t>
            </w:r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3-4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49%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49%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41%</w:t>
            </w:r>
          </w:p>
        </w:tc>
      </w:tr>
      <w:tr w:rsidR="004D736E" w:rsidTr="004D736E">
        <w:trPr>
          <w:trHeight w:val="34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4-5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62%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58%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68%</w:t>
            </w:r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4-5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61%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64%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74%</w:t>
            </w:r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80%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90%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82%</w:t>
            </w:r>
          </w:p>
        </w:tc>
      </w:tr>
      <w:tr w:rsidR="004D736E" w:rsidTr="004D736E">
        <w:trPr>
          <w:trHeight w:val="240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74%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76%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81%</w:t>
            </w:r>
          </w:p>
        </w:tc>
      </w:tr>
      <w:tr w:rsidR="004D736E" w:rsidTr="004D736E">
        <w:trPr>
          <w:trHeight w:val="375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36E" w:rsidRDefault="004D736E">
            <w:pPr>
              <w:spacing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6-8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61%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85%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81%</w:t>
            </w:r>
          </w:p>
        </w:tc>
      </w:tr>
      <w:tr w:rsidR="004D736E" w:rsidTr="004D736E">
        <w:trPr>
          <w:trHeight w:val="251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3-4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51%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66%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45%</w:t>
            </w:r>
          </w:p>
        </w:tc>
      </w:tr>
      <w:tr w:rsidR="004D736E" w:rsidTr="004D736E">
        <w:trPr>
          <w:trHeight w:val="283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36E" w:rsidRDefault="004D736E">
            <w:pPr>
              <w:spacing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4-5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67%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66%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68%</w:t>
            </w:r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6-8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62%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76%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73%</w:t>
            </w:r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61%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63%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72%</w:t>
            </w:r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62%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68%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66%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72%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68%</w:t>
            </w:r>
          </w:p>
        </w:tc>
      </w:tr>
      <w:tr w:rsidR="004D736E" w:rsidTr="004D736E">
        <w:trPr>
          <w:trHeight w:val="286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ind w:left="-173" w:right="-8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</w:rPr>
              <w:t>динамика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15%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15%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18%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19%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17%</w:t>
            </w:r>
          </w:p>
        </w:tc>
      </w:tr>
    </w:tbl>
    <w:p w:rsidR="004D736E" w:rsidRDefault="004D736E" w:rsidP="004D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0C0A" w:rsidRDefault="00160C0A" w:rsidP="004D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736E" w:rsidRDefault="004D736E" w:rsidP="004D73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уровня готовности детей подготовительной к школе группы к обучению в школе.</w:t>
      </w:r>
    </w:p>
    <w:p w:rsidR="004D736E" w:rsidRDefault="004D736E" w:rsidP="004D736E">
      <w:pPr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развития детей по подготовке к школьному обучению проводилась в соответствии с планом работы педагога-психолога.</w:t>
      </w:r>
    </w:p>
    <w:p w:rsidR="004D736E" w:rsidRDefault="004D736E" w:rsidP="004D736E">
      <w:pPr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мониторинг показал следующие результаты: </w:t>
      </w:r>
    </w:p>
    <w:p w:rsidR="004D736E" w:rsidRDefault="004D736E" w:rsidP="004D736E">
      <w:pPr>
        <w:spacing w:after="0" w:line="240" w:lineRule="auto"/>
        <w:ind w:left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356" w:type="dxa"/>
        <w:tblInd w:w="-5" w:type="dxa"/>
        <w:tblCellMar>
          <w:left w:w="10" w:type="dxa"/>
          <w:right w:w="36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843"/>
        <w:gridCol w:w="1559"/>
        <w:gridCol w:w="1701"/>
      </w:tblGrid>
      <w:tr w:rsidR="004D736E" w:rsidTr="004D736E">
        <w:trPr>
          <w:trHeight w:val="33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Результат</w:t>
            </w:r>
          </w:p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Направление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Уровни развития</w:t>
            </w:r>
          </w:p>
        </w:tc>
      </w:tr>
      <w:tr w:rsidR="004D736E" w:rsidTr="004D736E">
        <w:trPr>
          <w:trHeight w:val="1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36E" w:rsidRDefault="004D736E">
            <w:pPr>
              <w:spacing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Всего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Готовы к школьному обучению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Условно готовы к школьному обучению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Не готовы к школьному обучению</w:t>
            </w:r>
          </w:p>
        </w:tc>
      </w:tr>
      <w:tr w:rsidR="004D736E" w:rsidTr="004D736E">
        <w:trPr>
          <w:trHeight w:val="9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Подготовка детей к школьному обучению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 (100%)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 (17%)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 (74%)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E" w:rsidRDefault="004D736E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 (9%)</w:t>
            </w:r>
          </w:p>
        </w:tc>
      </w:tr>
    </w:tbl>
    <w:p w:rsidR="004D736E" w:rsidRDefault="004D736E" w:rsidP="004D736E">
      <w:pPr>
        <w:spacing w:after="0" w:line="240" w:lineRule="auto"/>
        <w:ind w:left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36E" w:rsidRDefault="004D736E" w:rsidP="004D736E">
      <w:pPr>
        <w:spacing w:after="0" w:line="240" w:lineRule="auto"/>
        <w:ind w:right="-1" w:firstLine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результатам мониторинга в начале учебного года были выявлены дети, нуждающиеся в индивидуальных коррекционно-развивающих занятиях. Занятия проводились еженедельно по индивидуальной программе.  Первичная диагностика помогла выявить те трудности, с которыми дети сталкиваются в процессе обучения. В течение года проводились развивающие занятия с детьми по подгруппам. На занятиях реализовывалась не только обучающая, но и развивающая психику ребенка программа. Основу занятий составляли игры, направленные на развитие познавательных процессов, эмоционально-личностной сферы, коммуникативных способностей, а также релаксационных упражнений. </w:t>
      </w:r>
    </w:p>
    <w:p w:rsidR="004D736E" w:rsidRDefault="004D736E" w:rsidP="004D736E">
      <w:pPr>
        <w:spacing w:after="0" w:line="240" w:lineRule="auto"/>
        <w:ind w:right="-1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педагогом -психологом были проведены консультации для педагогов и родителей. Главные проблемы, с которыми обращались и родители, и педагоги были связаны: с развитием ребенка в период от 1,5 до 3 лет; с подготовкой детей к школьному обучению; интеллектуальное развитие ребенка. </w:t>
      </w:r>
    </w:p>
    <w:p w:rsidR="004D736E" w:rsidRDefault="004D736E" w:rsidP="004D736E">
      <w:pPr>
        <w:spacing w:after="0" w:line="240" w:lineRule="auto"/>
        <w:ind w:right="-1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Каждая проблема рассматривалась индивидуально с учетом возрастных особенностей детей. </w:t>
      </w:r>
    </w:p>
    <w:p w:rsidR="004D736E" w:rsidRDefault="004D736E" w:rsidP="004D736E">
      <w:pPr>
        <w:spacing w:after="0" w:line="240" w:lineRule="auto"/>
        <w:ind w:right="-1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воспитателями групп в течение года проводилась работа по изучению диагностических обследований развития детей, тренинги, беседы на повышение психологической компетенции педагогов.  </w:t>
      </w:r>
    </w:p>
    <w:p w:rsidR="004D736E" w:rsidRDefault="004D736E" w:rsidP="004D736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новом учебном году планируется продолжение работы по повышению интеллектуального уровня детей, а также по повышению профессионального уровня педагогов в изучении психолого-педагогических особенностей детей разных возрастных групп. </w:t>
      </w:r>
    </w:p>
    <w:p w:rsidR="004D736E" w:rsidRDefault="004D736E" w:rsidP="004D736E">
      <w:pPr>
        <w:spacing w:after="0" w:line="240" w:lineRule="auto"/>
        <w:ind w:right="-1" w:firstLine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основе проделанной работы, можно сделать вывод, что в ДО созданы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условия для пребывания и обучения воспитанников.</w:t>
      </w:r>
    </w:p>
    <w:p w:rsidR="00D33229" w:rsidRDefault="00D33229"/>
    <w:sectPr w:rsidR="00D3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76BB9"/>
    <w:multiLevelType w:val="hybridMultilevel"/>
    <w:tmpl w:val="AD1EFC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C22F32"/>
    <w:multiLevelType w:val="hybridMultilevel"/>
    <w:tmpl w:val="C15A1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91EF6"/>
    <w:multiLevelType w:val="hybridMultilevel"/>
    <w:tmpl w:val="CF8EE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25497"/>
    <w:multiLevelType w:val="hybridMultilevel"/>
    <w:tmpl w:val="E6FA9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42442"/>
    <w:multiLevelType w:val="hybridMultilevel"/>
    <w:tmpl w:val="797644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821CBE"/>
    <w:multiLevelType w:val="hybridMultilevel"/>
    <w:tmpl w:val="D736EF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6E"/>
    <w:rsid w:val="00160C0A"/>
    <w:rsid w:val="002D6D78"/>
    <w:rsid w:val="004D736E"/>
    <w:rsid w:val="0062441A"/>
    <w:rsid w:val="00D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8867-D50F-4407-8627-1303AA68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6E"/>
    <w:pPr>
      <w:ind w:left="720"/>
      <w:contextualSpacing/>
    </w:pPr>
  </w:style>
  <w:style w:type="table" w:styleId="a4">
    <w:name w:val="Table Grid"/>
    <w:basedOn w:val="a1"/>
    <w:uiPriority w:val="39"/>
    <w:rsid w:val="004D73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D736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4D7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D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3</cp:revision>
  <dcterms:created xsi:type="dcterms:W3CDTF">2018-06-21T10:22:00Z</dcterms:created>
  <dcterms:modified xsi:type="dcterms:W3CDTF">2018-06-21T10:33:00Z</dcterms:modified>
</cp:coreProperties>
</file>