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39B" w:rsidRDefault="00BF139B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F139B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2104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39B" w:rsidRDefault="00BF139B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F139B" w:rsidRDefault="00BF139B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F139B" w:rsidRDefault="00BF139B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BF139B" w:rsidRDefault="00BF139B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F139B" w:rsidRDefault="00BF139B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F139B" w:rsidRDefault="00BF139B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Общие положения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1.1. Настоящее Положение, регламентирующ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ее деятельность работы кабинета </w:t>
      </w:r>
      <w:r w:rsidRPr="00865F45">
        <w:rPr>
          <w:rFonts w:ascii="Times New Roman" w:hAnsi="Times New Roman" w:cs="Times New Roman"/>
          <w:color w:val="000000"/>
          <w:sz w:val="28"/>
          <w:szCs w:val="28"/>
        </w:rPr>
        <w:t>педагога-психолога, в муниципальном дошкол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ьном образовательном учреждении "Детский сад комбинированного вида № 18 «Берёзка» города Буденновска (далее-Учреждение), </w:t>
      </w:r>
      <w:r w:rsidRPr="00865F45">
        <w:rPr>
          <w:rFonts w:ascii="Times New Roman" w:hAnsi="Times New Roman" w:cs="Times New Roman"/>
          <w:color w:val="000000"/>
          <w:sz w:val="28"/>
          <w:szCs w:val="28"/>
        </w:rPr>
        <w:t>разработано в соответствии с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Pr="00865F45">
        <w:rPr>
          <w:rFonts w:ascii="Times New Roman" w:hAnsi="Times New Roman" w:cs="Times New Roman"/>
          <w:color w:val="1E0B16"/>
          <w:sz w:val="28"/>
          <w:szCs w:val="28"/>
        </w:rPr>
        <w:t>Федеральным законом от 29.12.2012 N 273-ФЗ (ред. от 23.07.2013) «Об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образовании в Российской Федерации»,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Pr="00865F45">
        <w:rPr>
          <w:rFonts w:ascii="Times New Roman" w:hAnsi="Times New Roman" w:cs="Times New Roman"/>
          <w:color w:val="1E0B16"/>
          <w:sz w:val="28"/>
          <w:szCs w:val="28"/>
        </w:rPr>
        <w:t xml:space="preserve">Приказом </w:t>
      </w:r>
      <w:proofErr w:type="spellStart"/>
      <w:r w:rsidRPr="00865F45">
        <w:rPr>
          <w:rFonts w:ascii="Times New Roman" w:hAnsi="Times New Roman" w:cs="Times New Roman"/>
          <w:color w:val="1E0B16"/>
          <w:sz w:val="28"/>
          <w:szCs w:val="28"/>
        </w:rPr>
        <w:t>Минобрнауки</w:t>
      </w:r>
      <w:proofErr w:type="spellEnd"/>
      <w:r w:rsidRPr="00865F45">
        <w:rPr>
          <w:rFonts w:ascii="Times New Roman" w:hAnsi="Times New Roman" w:cs="Times New Roman"/>
          <w:color w:val="1E0B16"/>
          <w:sz w:val="28"/>
          <w:szCs w:val="28"/>
        </w:rPr>
        <w:t xml:space="preserve"> России от 30.08.2013 N 1014 «Об утверждении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Порядка организации и осуществления образовательной деятельности по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hAnsi="Times New Roman" w:cs="Times New Roman"/>
          <w:color w:val="1E0B16"/>
          <w:sz w:val="28"/>
          <w:szCs w:val="28"/>
        </w:rPr>
        <w:t xml:space="preserve">основным </w:t>
      </w:r>
      <w:r w:rsidRPr="00865F45">
        <w:rPr>
          <w:rFonts w:ascii="Times New Roman" w:hAnsi="Times New Roman" w:cs="Times New Roman"/>
          <w:color w:val="1E0B16"/>
          <w:sz w:val="28"/>
          <w:szCs w:val="28"/>
        </w:rPr>
        <w:t>общеобразовательным программ</w:t>
      </w:r>
      <w:r>
        <w:rPr>
          <w:rFonts w:ascii="Times New Roman" w:hAnsi="Times New Roman" w:cs="Times New Roman"/>
          <w:color w:val="1E0B16"/>
          <w:sz w:val="28"/>
          <w:szCs w:val="28"/>
        </w:rPr>
        <w:t xml:space="preserve">ам - образовательным программам </w:t>
      </w:r>
      <w:r w:rsidRPr="00865F45">
        <w:rPr>
          <w:rFonts w:ascii="Times New Roman" w:hAnsi="Times New Roman" w:cs="Times New Roman"/>
          <w:color w:val="1E0B16"/>
          <w:sz w:val="28"/>
          <w:szCs w:val="28"/>
        </w:rPr>
        <w:t>дошкольного образования,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Pr="00865F45">
        <w:rPr>
          <w:rFonts w:ascii="Times New Roman" w:hAnsi="Times New Roman" w:cs="Times New Roman"/>
          <w:color w:val="1E0B16"/>
          <w:sz w:val="28"/>
          <w:szCs w:val="28"/>
        </w:rPr>
        <w:t>ФЗ от 24.07.1998 № 124 – ФЗ (редакция от 25.11.2013 г.) «Об основных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гарантиях ребенка в Российской Федерации»,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Pr="00865F45">
        <w:rPr>
          <w:rFonts w:ascii="Times New Roman" w:hAnsi="Times New Roman" w:cs="Times New Roman"/>
          <w:color w:val="1E0B16"/>
          <w:sz w:val="28"/>
          <w:szCs w:val="28"/>
        </w:rPr>
        <w:t xml:space="preserve">Приказом </w:t>
      </w:r>
      <w:proofErr w:type="spellStart"/>
      <w:r w:rsidRPr="00865F45">
        <w:rPr>
          <w:rFonts w:ascii="Times New Roman" w:hAnsi="Times New Roman" w:cs="Times New Roman"/>
          <w:color w:val="1E0B16"/>
          <w:sz w:val="28"/>
          <w:szCs w:val="28"/>
        </w:rPr>
        <w:t>Минобрнауки</w:t>
      </w:r>
      <w:proofErr w:type="spellEnd"/>
      <w:r w:rsidRPr="00865F45">
        <w:rPr>
          <w:rFonts w:ascii="Times New Roman" w:hAnsi="Times New Roman" w:cs="Times New Roman"/>
          <w:color w:val="1E0B16"/>
          <w:sz w:val="28"/>
          <w:szCs w:val="28"/>
        </w:rPr>
        <w:t xml:space="preserve"> РФ от 17.10образовательного стандарта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дошкольного образования",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Pr="00865F45">
        <w:rPr>
          <w:rFonts w:ascii="Times New Roman" w:hAnsi="Times New Roman" w:cs="Times New Roman"/>
          <w:color w:val="1E0B16"/>
          <w:sz w:val="28"/>
          <w:szCs w:val="28"/>
        </w:rPr>
        <w:t>Постановлением Главного государственного санитарного врача РФ от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15.05.2013 N 26 «Об утверждении СанПиН 2.4.1.3049-13 «Санитарно-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эпидемиологические требования к устройству, содержанию и организации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режима работы дошкольных образовательных организаций" (вместе с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«СанПиН 2.4.1.3049-13. Санитарно-эпидемиологические правила и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нормативы...»,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Pr="00865F45">
        <w:rPr>
          <w:rFonts w:ascii="Times New Roman" w:hAnsi="Times New Roman" w:cs="Times New Roman"/>
          <w:color w:val="1E0B16"/>
          <w:sz w:val="28"/>
          <w:szCs w:val="28"/>
        </w:rPr>
        <w:t>Уставом Учреждения.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1.2. Кабинет является рабочим местом педагога-психолога.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1.3. Кабинет необходим для реализации основных направлений деятельности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психологической службы.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1.4. Кабинет организован с целью создания условий, способствующих охране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физического и психического здоровья детей, обеспечения эмоционального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благополучия, свободному и эффективному развитию способностей каждого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ребенка.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1.5. Основными задачами работы кабинета педагога-психолога являются: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Pr="00865F45">
        <w:rPr>
          <w:rFonts w:ascii="Times New Roman" w:hAnsi="Times New Roman" w:cs="Times New Roman"/>
          <w:color w:val="1E0B16"/>
          <w:sz w:val="28"/>
          <w:szCs w:val="28"/>
        </w:rPr>
        <w:t>развитие и коррекция личностных качеств детей на каждом возрастном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этапе;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Pr="00865F45">
        <w:rPr>
          <w:rFonts w:ascii="Times New Roman" w:hAnsi="Times New Roman" w:cs="Times New Roman"/>
          <w:color w:val="1E0B16"/>
          <w:sz w:val="28"/>
          <w:szCs w:val="28"/>
        </w:rPr>
        <w:t>обеспечение психологических условий для оптимального психического</w:t>
      </w:r>
    </w:p>
    <w:p w:rsid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 xml:space="preserve">развития детей, в том числе - детей с отклонениями в развитии. 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hAnsi="Times New Roman" w:cs="Times New Roman"/>
          <w:color w:val="1E0B16"/>
          <w:sz w:val="28"/>
          <w:szCs w:val="28"/>
        </w:rPr>
        <w:t xml:space="preserve">Важнейшим </w:t>
      </w:r>
      <w:r w:rsidRPr="00865F45">
        <w:rPr>
          <w:rFonts w:ascii="Times New Roman" w:hAnsi="Times New Roman" w:cs="Times New Roman"/>
          <w:color w:val="1E0B16"/>
          <w:sz w:val="28"/>
          <w:szCs w:val="28"/>
        </w:rPr>
        <w:t>из них является создание благопри</w:t>
      </w:r>
      <w:r>
        <w:rPr>
          <w:rFonts w:ascii="Times New Roman" w:hAnsi="Times New Roman" w:cs="Times New Roman"/>
          <w:color w:val="1E0B16"/>
          <w:sz w:val="28"/>
          <w:szCs w:val="28"/>
        </w:rPr>
        <w:t xml:space="preserve">ятного психологического климата </w:t>
      </w:r>
      <w:r w:rsidRPr="00865F45">
        <w:rPr>
          <w:rFonts w:ascii="Times New Roman" w:hAnsi="Times New Roman" w:cs="Times New Roman"/>
          <w:color w:val="1E0B16"/>
          <w:sz w:val="28"/>
          <w:szCs w:val="28"/>
        </w:rPr>
        <w:t>обучения и воспитания каждого ребенк</w:t>
      </w:r>
      <w:r>
        <w:rPr>
          <w:rFonts w:ascii="Times New Roman" w:hAnsi="Times New Roman" w:cs="Times New Roman"/>
          <w:color w:val="1E0B16"/>
          <w:sz w:val="28"/>
          <w:szCs w:val="28"/>
        </w:rPr>
        <w:t xml:space="preserve">а как в условиях семьи, так и в </w:t>
      </w:r>
      <w:r w:rsidRPr="00865F45">
        <w:rPr>
          <w:rFonts w:ascii="Times New Roman" w:hAnsi="Times New Roman" w:cs="Times New Roman"/>
          <w:color w:val="1E0B16"/>
          <w:sz w:val="28"/>
          <w:szCs w:val="28"/>
        </w:rPr>
        <w:t>условиях дошкольного учреждения.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1.6. Кабинет педагога-психолога функционирует с учетом специфики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Pr="00865F45">
        <w:rPr>
          <w:rFonts w:ascii="Times New Roman" w:hAnsi="Times New Roman" w:cs="Times New Roman"/>
          <w:color w:val="000000"/>
          <w:sz w:val="28"/>
          <w:szCs w:val="28"/>
        </w:rPr>
        <w:t>целях создания оптимальных усл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овий для выполнения современных </w:t>
      </w:r>
      <w:r w:rsidRPr="00865F45">
        <w:rPr>
          <w:rFonts w:ascii="Times New Roman" w:hAnsi="Times New Roman" w:cs="Times New Roman"/>
          <w:color w:val="000000"/>
          <w:sz w:val="28"/>
          <w:szCs w:val="28"/>
        </w:rPr>
        <w:t>требований к организации образовательного процесса.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1.7. Кабинет педагога-психолога представляет собой одно из звеньев единой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системы психологической службы системы социальной помощи семье и детям.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Он предназначен для оказания своевременной квалифицированной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консультативно-методической помощи детям, их родителям (законным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представителям) и педагогам Учреждения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5F45">
        <w:rPr>
          <w:rFonts w:ascii="Times New Roman" w:hAnsi="Times New Roman" w:cs="Times New Roman"/>
          <w:color w:val="000000"/>
          <w:sz w:val="28"/>
          <w:szCs w:val="28"/>
        </w:rPr>
        <w:t>по вопросам развития, обучения и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воспитания, а также адаптации.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1.8. Специализация кабинета педагога-психолога состоит в том, что он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ориентирован на организацию работы педагога-психолога в трех направлениях: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Pr="00865F45">
        <w:rPr>
          <w:rFonts w:ascii="Times New Roman" w:hAnsi="Times New Roman" w:cs="Times New Roman"/>
          <w:color w:val="1E0B16"/>
          <w:sz w:val="28"/>
          <w:szCs w:val="28"/>
        </w:rPr>
        <w:t xml:space="preserve">помощь воспитанникам </w:t>
      </w:r>
      <w:r w:rsidRPr="00865F45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5F45">
        <w:rPr>
          <w:rFonts w:ascii="Times New Roman" w:hAnsi="Times New Roman" w:cs="Times New Roman"/>
          <w:color w:val="1E0B16"/>
          <w:sz w:val="28"/>
          <w:szCs w:val="28"/>
        </w:rPr>
        <w:t>в обычных условиях;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Pr="00865F45">
        <w:rPr>
          <w:rFonts w:ascii="Times New Roman" w:hAnsi="Times New Roman" w:cs="Times New Roman"/>
          <w:color w:val="1E0B16"/>
          <w:sz w:val="28"/>
          <w:szCs w:val="28"/>
        </w:rPr>
        <w:t>помощь воспитанникам и их родителям (законным представителям);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Pr="00865F45">
        <w:rPr>
          <w:rFonts w:ascii="Times New Roman" w:hAnsi="Times New Roman" w:cs="Times New Roman"/>
          <w:color w:val="1E0B16"/>
          <w:sz w:val="28"/>
          <w:szCs w:val="28"/>
        </w:rPr>
        <w:t>помощь воспита</w:t>
      </w:r>
      <w:r>
        <w:rPr>
          <w:rFonts w:ascii="Times New Roman" w:hAnsi="Times New Roman" w:cs="Times New Roman"/>
          <w:color w:val="1E0B16"/>
          <w:sz w:val="28"/>
          <w:szCs w:val="28"/>
        </w:rPr>
        <w:t>нникам с проблемами в развитии.</w:t>
      </w:r>
    </w:p>
    <w:p w:rsidR="00865F45" w:rsidRPr="00673826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3826">
        <w:rPr>
          <w:rFonts w:ascii="Times New Roman" w:hAnsi="Times New Roman" w:cs="Times New Roman"/>
          <w:sz w:val="28"/>
          <w:szCs w:val="28"/>
        </w:rPr>
        <w:t>Адекватность и полноценность функционирования кабинета детского</w:t>
      </w:r>
    </w:p>
    <w:p w:rsidR="00865F45" w:rsidRPr="00673826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3826">
        <w:rPr>
          <w:rFonts w:ascii="Times New Roman" w:hAnsi="Times New Roman" w:cs="Times New Roman"/>
          <w:sz w:val="28"/>
          <w:szCs w:val="28"/>
        </w:rPr>
        <w:t>психолога должна базироваться на соответствующем современным</w:t>
      </w:r>
    </w:p>
    <w:p w:rsidR="00865F45" w:rsidRPr="00673826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3826">
        <w:rPr>
          <w:rFonts w:ascii="Times New Roman" w:hAnsi="Times New Roman" w:cs="Times New Roman"/>
          <w:sz w:val="28"/>
          <w:szCs w:val="28"/>
        </w:rPr>
        <w:t>требованиям методическом и организационном обеспечении, а также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73826">
        <w:rPr>
          <w:rFonts w:ascii="Times New Roman" w:hAnsi="Times New Roman" w:cs="Times New Roman"/>
          <w:sz w:val="28"/>
          <w:szCs w:val="28"/>
        </w:rPr>
        <w:t xml:space="preserve">включать необходимое </w:t>
      </w:r>
      <w:r w:rsidRPr="00865F45">
        <w:rPr>
          <w:rFonts w:ascii="Times New Roman" w:hAnsi="Times New Roman" w:cs="Times New Roman"/>
          <w:color w:val="000000"/>
          <w:sz w:val="28"/>
          <w:szCs w:val="28"/>
        </w:rPr>
        <w:t>техническое оснащение и оборудование.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1.9. Контингент обслуживаемых детей кабинета - воспитанники Учреждения</w:t>
      </w:r>
      <w:r w:rsidR="00673826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Pr="00865F45">
        <w:rPr>
          <w:rFonts w:ascii="Times New Roman" w:hAnsi="Times New Roman" w:cs="Times New Roman"/>
          <w:color w:val="000000"/>
          <w:sz w:val="28"/>
          <w:szCs w:val="28"/>
        </w:rPr>
        <w:t>обычных и экстремальных условиях.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Особое внимание уделяется детям с отклонениями в развитии, имеющим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неярко выраженные нарушения в познавательной деятельности, речи и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эмоциональной сфере.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1.10. Задачи и специфика работы кабинета психолога определяют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целесообразность создания его на базе дошкольного учреждения, что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обеспечивает регулярность посещения кабинета воспитанниками данного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Учреждения, подбор и адаптацию методов и приемов психологического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воздействия к конкретным условиям среды и социального взаимодействия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детей различных возрастных групп, их родителей, педагогов.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1.11. Оборудование кабинета должно отвечать СанПиН 2.4.1.3049-13, охраны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труда и здоровья всех участников образовательного процесса.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Педагог – психолог.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2.1. На должность педагога - психолога Учреждения</w:t>
      </w:r>
      <w:r w:rsidR="00673826">
        <w:rPr>
          <w:rFonts w:ascii="Times New Roman" w:hAnsi="Times New Roman" w:cs="Times New Roman"/>
          <w:color w:val="000000"/>
          <w:sz w:val="28"/>
          <w:szCs w:val="28"/>
        </w:rPr>
        <w:t xml:space="preserve"> назначается специалист с </w:t>
      </w:r>
      <w:r w:rsidRPr="00865F45">
        <w:rPr>
          <w:rFonts w:ascii="Times New Roman" w:hAnsi="Times New Roman" w:cs="Times New Roman"/>
          <w:color w:val="000000"/>
          <w:sz w:val="28"/>
          <w:szCs w:val="28"/>
        </w:rPr>
        <w:t xml:space="preserve">базовым психологическим образованием, а </w:t>
      </w:r>
      <w:proofErr w:type="gramStart"/>
      <w:r w:rsidRPr="00865F45">
        <w:rPr>
          <w:rFonts w:ascii="Times New Roman" w:hAnsi="Times New Roman" w:cs="Times New Roman"/>
          <w:color w:val="000000"/>
          <w:sz w:val="28"/>
          <w:szCs w:val="28"/>
        </w:rPr>
        <w:t>так же</w:t>
      </w:r>
      <w:proofErr w:type="gramEnd"/>
      <w:r w:rsidRPr="00865F45">
        <w:rPr>
          <w:rFonts w:ascii="Times New Roman" w:hAnsi="Times New Roman" w:cs="Times New Roman"/>
          <w:color w:val="000000"/>
          <w:sz w:val="28"/>
          <w:szCs w:val="28"/>
        </w:rPr>
        <w:t xml:space="preserve"> лицо, имеющее высшее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образование и прошедшее специальную переподготовку в области детской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практической психологии.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2.2. Педагог-психолог активно содействует формированию личностного и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интеллектуального потенциала детей.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2.3. Оказывает психологическую помощь педагогическому коллективу и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 xml:space="preserve">родителям (законным представителям) в </w:t>
      </w:r>
      <w:proofErr w:type="spellStart"/>
      <w:r w:rsidRPr="00865F45">
        <w:rPr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865F45">
        <w:rPr>
          <w:rFonts w:ascii="Times New Roman" w:hAnsi="Times New Roman" w:cs="Times New Roman"/>
          <w:color w:val="000000"/>
          <w:sz w:val="28"/>
          <w:szCs w:val="28"/>
        </w:rPr>
        <w:t>-образовательном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процессе.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2.4. Информирует педагогический совет Учреждения</w:t>
      </w:r>
      <w:r w:rsidR="006738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5F45">
        <w:rPr>
          <w:rFonts w:ascii="Times New Roman" w:hAnsi="Times New Roman" w:cs="Times New Roman"/>
          <w:color w:val="000000"/>
          <w:sz w:val="28"/>
          <w:szCs w:val="28"/>
        </w:rPr>
        <w:t>о задачах и специфике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коррекционно-развивающей работы.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2.5. Составляет ежегодный отчёт по схеме, отр</w:t>
      </w:r>
      <w:r w:rsidR="00673826">
        <w:rPr>
          <w:rFonts w:ascii="Times New Roman" w:hAnsi="Times New Roman" w:cs="Times New Roman"/>
          <w:color w:val="000000"/>
          <w:sz w:val="28"/>
          <w:szCs w:val="28"/>
        </w:rPr>
        <w:t xml:space="preserve">ажающей данные о результатах </w:t>
      </w:r>
      <w:r w:rsidRPr="00865F45">
        <w:rPr>
          <w:rFonts w:ascii="Times New Roman" w:hAnsi="Times New Roman" w:cs="Times New Roman"/>
          <w:color w:val="000000"/>
          <w:sz w:val="28"/>
          <w:szCs w:val="28"/>
        </w:rPr>
        <w:t>коррекционной работы, и предоставляет его администрации Учреждения.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2.6. Повышает свою профессиональную квалификацию и аттестуется в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порядке, установленном законодательством Российской Федерации.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Функциональные задачи кабинета педагога-психолога.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3.1. Основными задачами работы кабинета являются: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реализация поставленных профессиональных целей и задач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психологической службы;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обеспечение комфортного взаимодействия воспитанников и педагогов с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педагогом-психологом;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повышение эффективности просветительской, диагностической и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коррекционно-развивающей работы.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3.2. При организации кабинета необходимо предусмотреть возможность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использования групповых комнат и рекреационных помещений учреждения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для проведения различных видов психологической деятельности.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Условия обеспечения эффективной деятельности кабинета психолога.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Кабинет психолога можно рассматривать как своеобразное поле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взаимодействия практического психолога с детьми разного возраста, их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родителями и педагогами, в центре которого сосредоточены интересы,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прежде всего ребенка.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4.1. Психологическое обеспечение.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Психологическое обеспечение подразумевает создание ситуации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наибольшего благополучия для ребенка: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грамотное профессиональное взаимодействие психолога с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 xml:space="preserve">педагогическим коллективом </w:t>
      </w:r>
      <w:r w:rsidRPr="00865F45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865F45">
        <w:rPr>
          <w:rFonts w:ascii="Times New Roman" w:hAnsi="Times New Roman" w:cs="Times New Roman"/>
          <w:color w:val="1E0B16"/>
          <w:sz w:val="28"/>
          <w:szCs w:val="28"/>
        </w:rPr>
        <w:t>, доброжелательные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межличностные воздействия детей и окружающих их взрослых;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создание благоприятного для развития детей психологического климата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и организация продуктивного общения со взрослыми и сверстниками;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максимальная реализация в работе с детьми психических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возможностей и резервов каждого возрастного периода (</w:t>
      </w:r>
      <w:proofErr w:type="spellStart"/>
      <w:r w:rsidRPr="00865F45">
        <w:rPr>
          <w:rFonts w:ascii="Times New Roman" w:hAnsi="Times New Roman" w:cs="Times New Roman"/>
          <w:color w:val="1E0B16"/>
          <w:sz w:val="28"/>
          <w:szCs w:val="28"/>
        </w:rPr>
        <w:t>сензитивность</w:t>
      </w:r>
      <w:proofErr w:type="spellEnd"/>
      <w:r w:rsidRPr="00865F45">
        <w:rPr>
          <w:rFonts w:ascii="Times New Roman" w:hAnsi="Times New Roman" w:cs="Times New Roman"/>
          <w:color w:val="1E0B16"/>
          <w:sz w:val="28"/>
          <w:szCs w:val="28"/>
        </w:rPr>
        <w:t>,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«зона ближайшего развития»);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развитие индивидуальных особенностей детей внутри каждого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возрастного периода (интересы, склонности, способности).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4.2. Методическое обеспечение.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Основной акцент в работе следует сделать на выборе психологических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средств для решения задач работы кабинета. Важным является: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 xml:space="preserve">быстрота и </w:t>
      </w:r>
      <w:proofErr w:type="spellStart"/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акцентированность</w:t>
      </w:r>
      <w:proofErr w:type="spellEnd"/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 xml:space="preserve"> обследования на конкретной проблеме;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необходимость построения отдельных диагностических методик в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форме обучающего эксперимента;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 xml:space="preserve">выбор </w:t>
      </w:r>
      <w:proofErr w:type="gramStart"/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методик</w:t>
      </w:r>
      <w:proofErr w:type="gramEnd"/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 xml:space="preserve"> не связанных с громоздкой процедурой обработки -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экспресс-методик, основанных на качественном анализе высказываний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детей, продуктов их деятельности и способов выполнения ими заданий;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эффективность использования различных психологических средств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воздействия существенно повышается при комплексном применении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взаимодополняющих средств, как в условиях психологической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диагностики и последующей коррекции, так и в условиях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 xml:space="preserve">психологической поддержки, снятия </w:t>
      </w:r>
      <w:proofErr w:type="spellStart"/>
      <w:r w:rsidRPr="00865F45">
        <w:rPr>
          <w:rFonts w:ascii="Times New Roman" w:hAnsi="Times New Roman" w:cs="Times New Roman"/>
          <w:color w:val="1E0B16"/>
          <w:sz w:val="28"/>
          <w:szCs w:val="28"/>
        </w:rPr>
        <w:t>психоэмоционлаьного</w:t>
      </w:r>
      <w:proofErr w:type="spellEnd"/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 xml:space="preserve">перенапряжения, обучения навыкам </w:t>
      </w:r>
      <w:proofErr w:type="spellStart"/>
      <w:r w:rsidRPr="00865F45">
        <w:rPr>
          <w:rFonts w:ascii="Times New Roman" w:hAnsi="Times New Roman" w:cs="Times New Roman"/>
          <w:color w:val="1E0B16"/>
          <w:sz w:val="28"/>
          <w:szCs w:val="28"/>
        </w:rPr>
        <w:t>саморегуляции</w:t>
      </w:r>
      <w:proofErr w:type="spellEnd"/>
      <w:r w:rsidRPr="00865F45">
        <w:rPr>
          <w:rFonts w:ascii="Times New Roman" w:hAnsi="Times New Roman" w:cs="Times New Roman"/>
          <w:color w:val="1E0B16"/>
          <w:sz w:val="28"/>
          <w:szCs w:val="28"/>
        </w:rPr>
        <w:t xml:space="preserve"> (ауди-визуальные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lastRenderedPageBreak/>
        <w:t xml:space="preserve">средства, игровые материалы, применяемые при </w:t>
      </w:r>
      <w:proofErr w:type="spellStart"/>
      <w:r w:rsidRPr="00865F45">
        <w:rPr>
          <w:rFonts w:ascii="Times New Roman" w:hAnsi="Times New Roman" w:cs="Times New Roman"/>
          <w:color w:val="1E0B16"/>
          <w:sz w:val="28"/>
          <w:szCs w:val="28"/>
        </w:rPr>
        <w:t>игротерапии</w:t>
      </w:r>
      <w:proofErr w:type="spellEnd"/>
      <w:r w:rsidRPr="00865F45">
        <w:rPr>
          <w:rFonts w:ascii="Times New Roman" w:hAnsi="Times New Roman" w:cs="Times New Roman"/>
          <w:color w:val="1E0B16"/>
          <w:sz w:val="28"/>
          <w:szCs w:val="28"/>
        </w:rPr>
        <w:t>,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proofErr w:type="spellStart"/>
      <w:r w:rsidRPr="00865F45">
        <w:rPr>
          <w:rFonts w:ascii="Times New Roman" w:hAnsi="Times New Roman" w:cs="Times New Roman"/>
          <w:color w:val="1E0B16"/>
          <w:sz w:val="28"/>
          <w:szCs w:val="28"/>
        </w:rPr>
        <w:t>музыкотерапиии</w:t>
      </w:r>
      <w:proofErr w:type="spellEnd"/>
      <w:r w:rsidRPr="00865F45">
        <w:rPr>
          <w:rFonts w:ascii="Times New Roman" w:hAnsi="Times New Roman" w:cs="Times New Roman"/>
          <w:color w:val="1E0B16"/>
          <w:sz w:val="28"/>
          <w:szCs w:val="28"/>
        </w:rPr>
        <w:t xml:space="preserve"> терапии движением).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4.3. Организационно обеспечение.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Организационное обеспечение предполагает подготовку его оборудования, в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том числе - методических м</w:t>
      </w:r>
      <w:r w:rsidR="00673826">
        <w:rPr>
          <w:rFonts w:ascii="Times New Roman" w:hAnsi="Times New Roman" w:cs="Times New Roman"/>
          <w:color w:val="000000"/>
          <w:sz w:val="28"/>
          <w:szCs w:val="28"/>
        </w:rPr>
        <w:t>атериалов, документации</w:t>
      </w:r>
      <w:r w:rsidRPr="00865F4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73826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 xml:space="preserve">4.4. Технические </w:t>
      </w:r>
      <w:r w:rsidR="00673826">
        <w:rPr>
          <w:rFonts w:ascii="Times New Roman" w:hAnsi="Times New Roman" w:cs="Times New Roman"/>
          <w:color w:val="000000"/>
          <w:sz w:val="28"/>
          <w:szCs w:val="28"/>
        </w:rPr>
        <w:t>средства (при условии наличия):</w:t>
      </w:r>
    </w:p>
    <w:p w:rsidR="00865F45" w:rsidRPr="00673826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 xml:space="preserve">система видеозаписи и </w:t>
      </w:r>
      <w:proofErr w:type="spellStart"/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видеовоспроизведения</w:t>
      </w:r>
      <w:proofErr w:type="spellEnd"/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 xml:space="preserve"> с набором видеозаписей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и слайдов;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система звукозаписи и звуковоспроизведения с набором звукозаписей;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компьютер;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4.5. Методические материалы: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кейс практического психолога (набор практических материалов для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диагностики и коррекции нарушений развития);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набор игрушек и настольных игр (мячи, куклы, пирамиды, кубики,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лото, домино и т.д.);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набор материалов для детского творчества (строительный материал,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пластилин, краски, цветные карандаши, бумага, клей);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библиотека практического психолога.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4.6. Обязательные условия.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4.6.1.Соблюдение санитарно-гигиенических норм: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чистота кабинета;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исправная мебель;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озеленение;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4.6.2. Соблюдение техники безопасности, наличие инструкций и журнала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трехступенчатого контроля по технике безопасности.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4.6.3. Наличие правил поведения в кабинете.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Организационные зоны кабинета педагога – психолога.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5.1. Зона взаимодействия с воспитанниками содержит: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 xml:space="preserve">материалы к </w:t>
      </w:r>
      <w:proofErr w:type="spellStart"/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диагностико</w:t>
      </w:r>
      <w:proofErr w:type="spellEnd"/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 xml:space="preserve"> – коррекционным методикам и тестам в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соответствии с возрастной дифференциацией воспитанников;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материал для творческой деятельности детей (бумага, цветные и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простые карандаши, краски, пластилин и др.);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предметы для осуществления сюжетно – ролевых игр (маски, костюмы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и т.д.);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наборы геометрическ</w:t>
      </w:r>
      <w:r>
        <w:rPr>
          <w:rFonts w:ascii="Times New Roman" w:hAnsi="Times New Roman" w:cs="Times New Roman"/>
          <w:color w:val="1E0B16"/>
          <w:sz w:val="28"/>
          <w:szCs w:val="28"/>
        </w:rPr>
        <w:t>их форм, мозаик, конструкторов;</w:t>
      </w:r>
    </w:p>
    <w:p w:rsidR="00865F45" w:rsidRPr="00673826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столы, стуль</w:t>
      </w:r>
      <w:r>
        <w:rPr>
          <w:rFonts w:ascii="Times New Roman" w:hAnsi="Times New Roman" w:cs="Times New Roman"/>
          <w:color w:val="1E0B16"/>
          <w:sz w:val="28"/>
          <w:szCs w:val="28"/>
        </w:rPr>
        <w:t>я.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5.2. Зона взаимодействия с педагогами и родителями (законными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представителями) для формального и неформального общения содержит: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анкетные бланки, бланки опросников, печатный материал;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литературу по проблемам возрастного развития детей, особенностей их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поведения, а также по вопросам семейных взаимоотношений;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литературу по проблемам познавательного, личностно –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эмоционального развития воспитанников, школьной готовности,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адаптации к новым социальным условиям и др.;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lastRenderedPageBreak/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информационные материалы о смежных специалистах (учитель-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hAnsi="Times New Roman" w:cs="Times New Roman"/>
          <w:color w:val="1E0B16"/>
          <w:sz w:val="28"/>
          <w:szCs w:val="28"/>
        </w:rPr>
        <w:t>логопед, учитель- дефектолог)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распечатка с играми и упражнениями для занятий с воспитанниками в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до</w:t>
      </w:r>
      <w:r w:rsidR="00673826">
        <w:rPr>
          <w:rFonts w:ascii="Times New Roman" w:hAnsi="Times New Roman" w:cs="Times New Roman"/>
          <w:color w:val="1E0B16"/>
          <w:sz w:val="28"/>
          <w:szCs w:val="28"/>
        </w:rPr>
        <w:t>машних условиях и в учреждении;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мягкий диван или кресла, стулья.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5.3. Зона организационно – методической деятельности содержит: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документацию (нормативную, специальную, организационно –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методическую);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литературу и печатные издания по повышению научно –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теоретического уровня и профессиональной компетентности;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программы обработки и анализа данных, полученных в результате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диагностической деятельности;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письменный стол, стул;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компьютерный комплекс.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Оформление кабинета психолога.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6.1. Для обеспечения нормальных условий работы педагога-психолога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5F45">
        <w:rPr>
          <w:rFonts w:ascii="Times New Roman" w:hAnsi="Times New Roman" w:cs="Times New Roman"/>
          <w:color w:val="000000"/>
          <w:sz w:val="28"/>
          <w:szCs w:val="28"/>
        </w:rPr>
        <w:t>отводят помещение с учетом следующих требований: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000000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000000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пропорционально спланированное, и отвечающее возможности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оборудования необходимых профессиональных зон;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1E0B16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1E0B16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хорошо освещенное, с достаточно высоким уровнем звукоизоляции;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1E0B16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1E0B16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цветовые сочетания и общий цветовой фон не должны быть яркими и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подавляющими;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eastAsia="OpenSymbol" w:hAnsi="Times New Roman" w:cs="Times New Roman"/>
          <w:color w:val="1E0B16"/>
          <w:sz w:val="28"/>
          <w:szCs w:val="28"/>
        </w:rPr>
        <w:t>-</w:t>
      </w:r>
      <w:r w:rsidR="00865F45" w:rsidRPr="00865F45">
        <w:rPr>
          <w:rFonts w:ascii="Times New Roman" w:eastAsia="OpenSymbol" w:hAnsi="Times New Roman" w:cs="Times New Roman"/>
          <w:color w:val="1E0B16"/>
          <w:sz w:val="28"/>
          <w:szCs w:val="28"/>
        </w:rPr>
        <w:t xml:space="preserve"> 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отбор и размещение мебели и другого оборудования обуславливается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спецификой работы педагога-психолога</w:t>
      </w:r>
      <w:r w:rsidR="00673826">
        <w:rPr>
          <w:rFonts w:ascii="Times New Roman" w:hAnsi="Times New Roman" w:cs="Times New Roman"/>
          <w:color w:val="1E0B16"/>
          <w:sz w:val="28"/>
          <w:szCs w:val="28"/>
        </w:rPr>
        <w:t>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b/>
          <w:bCs/>
          <w:color w:val="1E0B16"/>
          <w:sz w:val="28"/>
          <w:szCs w:val="28"/>
        </w:rPr>
        <w:t>7. Документация кабинета психологического сопровождения.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7. Нормативно-инструктивная документация, законодательство Российской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Федерации.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hAnsi="Times New Roman" w:cs="Times New Roman"/>
          <w:color w:val="1E0B16"/>
          <w:sz w:val="28"/>
          <w:szCs w:val="28"/>
        </w:rPr>
        <w:t>7.1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. Индивидуальные карты психологического развития ребенка на каждом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hAnsi="Times New Roman" w:cs="Times New Roman"/>
          <w:color w:val="1E0B16"/>
          <w:sz w:val="28"/>
          <w:szCs w:val="28"/>
        </w:rPr>
        <w:t>возрастном этапе.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hAnsi="Times New Roman" w:cs="Times New Roman"/>
          <w:color w:val="1E0B16"/>
          <w:sz w:val="28"/>
          <w:szCs w:val="28"/>
        </w:rPr>
        <w:t>7.2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. Журнал регистрации посещаемости и учета коррекционно-развивающих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групповых и индивидуальных занятий по возрастным группам.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hAnsi="Times New Roman" w:cs="Times New Roman"/>
          <w:color w:val="1E0B16"/>
          <w:sz w:val="28"/>
          <w:szCs w:val="28"/>
        </w:rPr>
        <w:t>7.3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 xml:space="preserve"> Журнал обращения родителей (законных представителей).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hAnsi="Times New Roman" w:cs="Times New Roman"/>
          <w:color w:val="1E0B16"/>
          <w:sz w:val="28"/>
          <w:szCs w:val="28"/>
        </w:rPr>
        <w:t>7.4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Мониторинг отслеживания диагностического обследования детей,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педагогов, родителей (законных представителей).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hAnsi="Times New Roman" w:cs="Times New Roman"/>
          <w:color w:val="1E0B16"/>
          <w:sz w:val="28"/>
          <w:szCs w:val="28"/>
        </w:rPr>
        <w:t>7.5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.План работы с педагогами и родителями (законными представителями).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hAnsi="Times New Roman" w:cs="Times New Roman"/>
          <w:color w:val="1E0B16"/>
          <w:sz w:val="28"/>
          <w:szCs w:val="28"/>
        </w:rPr>
        <w:t>7.6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. График работы</w:t>
      </w:r>
      <w:r>
        <w:rPr>
          <w:rFonts w:ascii="Times New Roman" w:hAnsi="Times New Roman" w:cs="Times New Roman"/>
          <w:color w:val="1E0B16"/>
          <w:sz w:val="28"/>
          <w:szCs w:val="28"/>
        </w:rPr>
        <w:t>.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hAnsi="Times New Roman" w:cs="Times New Roman"/>
          <w:color w:val="1E0B16"/>
          <w:sz w:val="28"/>
          <w:szCs w:val="28"/>
        </w:rPr>
        <w:t>7.7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. Расписание занятий (на каждый месяц)</w:t>
      </w:r>
      <w:r>
        <w:rPr>
          <w:rFonts w:ascii="Times New Roman" w:hAnsi="Times New Roman" w:cs="Times New Roman"/>
          <w:color w:val="1E0B16"/>
          <w:sz w:val="28"/>
          <w:szCs w:val="28"/>
        </w:rPr>
        <w:t>.</w:t>
      </w:r>
    </w:p>
    <w:p w:rsidR="00865F45" w:rsidRPr="00865F45" w:rsidRDefault="00673826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>
        <w:rPr>
          <w:rFonts w:ascii="Times New Roman" w:hAnsi="Times New Roman" w:cs="Times New Roman"/>
          <w:color w:val="1E0B16"/>
          <w:sz w:val="28"/>
          <w:szCs w:val="28"/>
        </w:rPr>
        <w:t>7.8</w:t>
      </w:r>
      <w:r w:rsidR="00865F45" w:rsidRPr="00865F45">
        <w:rPr>
          <w:rFonts w:ascii="Times New Roman" w:hAnsi="Times New Roman" w:cs="Times New Roman"/>
          <w:color w:val="1E0B16"/>
          <w:sz w:val="28"/>
          <w:szCs w:val="28"/>
        </w:rPr>
        <w:t>. Материалы для работы с родителями</w:t>
      </w:r>
      <w:r>
        <w:rPr>
          <w:rFonts w:ascii="Times New Roman" w:hAnsi="Times New Roman" w:cs="Times New Roman"/>
          <w:color w:val="1E0B16"/>
          <w:sz w:val="28"/>
          <w:szCs w:val="28"/>
        </w:rPr>
        <w:t>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b/>
          <w:bCs/>
          <w:color w:val="1E0B16"/>
          <w:sz w:val="28"/>
          <w:szCs w:val="28"/>
        </w:rPr>
        <w:t>8. Организация управления.</w:t>
      </w:r>
    </w:p>
    <w:p w:rsidR="00865F45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8.1. Непосредственное руководство работой кабинета психологического</w:t>
      </w:r>
    </w:p>
    <w:p w:rsidR="00F0183E" w:rsidRPr="00865F45" w:rsidRDefault="00865F45" w:rsidP="00865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0B16"/>
          <w:sz w:val="28"/>
          <w:szCs w:val="28"/>
        </w:rPr>
      </w:pPr>
      <w:r w:rsidRPr="00865F45">
        <w:rPr>
          <w:rFonts w:ascii="Times New Roman" w:hAnsi="Times New Roman" w:cs="Times New Roman"/>
          <w:color w:val="1E0B16"/>
          <w:sz w:val="28"/>
          <w:szCs w:val="28"/>
        </w:rPr>
        <w:t>сопровождения осущес</w:t>
      </w:r>
      <w:r w:rsidR="00E932A8">
        <w:rPr>
          <w:rFonts w:ascii="Times New Roman" w:hAnsi="Times New Roman" w:cs="Times New Roman"/>
          <w:color w:val="1E0B16"/>
          <w:sz w:val="28"/>
          <w:szCs w:val="28"/>
        </w:rPr>
        <w:t xml:space="preserve">твляется заведующим и заместителем заведующего по УВР </w:t>
      </w:r>
      <w:r>
        <w:rPr>
          <w:rFonts w:ascii="Times New Roman" w:hAnsi="Times New Roman" w:cs="Times New Roman"/>
          <w:color w:val="1E0B16"/>
          <w:sz w:val="28"/>
          <w:szCs w:val="28"/>
        </w:rPr>
        <w:t>Учреждения.</w:t>
      </w:r>
    </w:p>
    <w:sectPr w:rsidR="00F0183E" w:rsidRPr="00865F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D97"/>
    <w:rsid w:val="00673826"/>
    <w:rsid w:val="00865F45"/>
    <w:rsid w:val="00BF139B"/>
    <w:rsid w:val="00CA1D97"/>
    <w:rsid w:val="00E932A8"/>
    <w:rsid w:val="00F0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4EF34E-C01E-4D3A-8D08-662115628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2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932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1693</Words>
  <Characters>9652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2020-01-23T11:38:00Z</cp:lastPrinted>
  <dcterms:created xsi:type="dcterms:W3CDTF">2020-01-23T09:54:00Z</dcterms:created>
  <dcterms:modified xsi:type="dcterms:W3CDTF">2021-03-16T11:06:00Z</dcterms:modified>
</cp:coreProperties>
</file>