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D" w:rsidRPr="009C4F7D" w:rsidRDefault="00F33FCD" w:rsidP="00F33FCD">
      <w:pPr>
        <w:rPr>
          <w:rFonts w:ascii="Times New Roman" w:hAnsi="Times New Roman" w:cs="Times New Roman"/>
          <w:b/>
          <w:sz w:val="32"/>
        </w:rPr>
      </w:pPr>
      <w:r w:rsidRPr="009C4F7D">
        <w:rPr>
          <w:rFonts w:ascii="Times New Roman" w:hAnsi="Times New Roman" w:cs="Times New Roman"/>
          <w:b/>
          <w:sz w:val="36"/>
        </w:rPr>
        <w:t xml:space="preserve">Индивидуальный план </w:t>
      </w:r>
      <w:r w:rsidR="009D13CF">
        <w:rPr>
          <w:rFonts w:ascii="Times New Roman" w:hAnsi="Times New Roman" w:cs="Times New Roman"/>
          <w:b/>
          <w:sz w:val="36"/>
        </w:rPr>
        <w:t xml:space="preserve">коррекционной </w:t>
      </w:r>
      <w:r w:rsidRPr="009C4F7D">
        <w:rPr>
          <w:rFonts w:ascii="Times New Roman" w:hAnsi="Times New Roman" w:cs="Times New Roman"/>
          <w:b/>
          <w:sz w:val="36"/>
        </w:rPr>
        <w:t>работы  с ребенком</w:t>
      </w:r>
      <w:r w:rsidR="009D13CF">
        <w:rPr>
          <w:rFonts w:ascii="Times New Roman" w:hAnsi="Times New Roman" w:cs="Times New Roman"/>
          <w:b/>
          <w:sz w:val="36"/>
        </w:rPr>
        <w:t xml:space="preserve">  с ОВЗ </w:t>
      </w:r>
      <w:r w:rsidRPr="009C4F7D">
        <w:rPr>
          <w:rFonts w:ascii="Times New Roman" w:hAnsi="Times New Roman" w:cs="Times New Roman"/>
          <w:b/>
          <w:sz w:val="32"/>
          <w:lang w:val="en-US"/>
        </w:rPr>
        <w:t>I</w:t>
      </w:r>
      <w:r w:rsidRPr="009C4F7D">
        <w:rPr>
          <w:rFonts w:ascii="Times New Roman" w:hAnsi="Times New Roman" w:cs="Times New Roman"/>
          <w:b/>
          <w:sz w:val="32"/>
        </w:rPr>
        <w:t xml:space="preserve"> квартал  </w:t>
      </w:r>
      <w:r>
        <w:rPr>
          <w:rFonts w:ascii="Times New Roman" w:hAnsi="Times New Roman" w:cs="Times New Roman"/>
          <w:b/>
          <w:sz w:val="32"/>
        </w:rPr>
        <w:t xml:space="preserve">2018 </w:t>
      </w:r>
      <w:r w:rsidR="005B35EA">
        <w:rPr>
          <w:rFonts w:ascii="Times New Roman" w:hAnsi="Times New Roman" w:cs="Times New Roman"/>
          <w:b/>
          <w:sz w:val="32"/>
        </w:rPr>
        <w:t>год.</w:t>
      </w:r>
    </w:p>
    <w:p w:rsidR="009D13CF" w:rsidRDefault="00F33FCD" w:rsidP="00F33FCD">
      <w:pPr>
        <w:rPr>
          <w:rFonts w:ascii="Times New Roman" w:hAnsi="Times New Roman" w:cs="Times New Roman"/>
          <w:sz w:val="28"/>
        </w:rPr>
      </w:pPr>
      <w:r w:rsidRPr="009C4F7D">
        <w:rPr>
          <w:rFonts w:ascii="Times New Roman" w:hAnsi="Times New Roman" w:cs="Times New Roman"/>
          <w:sz w:val="28"/>
        </w:rPr>
        <w:t xml:space="preserve">Ф.И. -   </w:t>
      </w:r>
      <w:r w:rsidR="009D13CF">
        <w:rPr>
          <w:rFonts w:ascii="Times New Roman" w:hAnsi="Times New Roman" w:cs="Times New Roman"/>
          <w:sz w:val="28"/>
        </w:rPr>
        <w:t>Маша</w:t>
      </w:r>
      <w:r w:rsidR="005B35EA">
        <w:rPr>
          <w:rFonts w:ascii="Times New Roman" w:hAnsi="Times New Roman" w:cs="Times New Roman"/>
          <w:sz w:val="28"/>
        </w:rPr>
        <w:t xml:space="preserve"> У.</w:t>
      </w:r>
    </w:p>
    <w:p w:rsidR="00F33FCD" w:rsidRPr="009C4F7D" w:rsidRDefault="009D13CF" w:rsidP="00F33F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- 5</w:t>
      </w:r>
      <w:r w:rsidR="00F33FCD" w:rsidRPr="009C4F7D">
        <w:rPr>
          <w:rFonts w:ascii="Times New Roman" w:hAnsi="Times New Roman" w:cs="Times New Roman"/>
          <w:sz w:val="28"/>
        </w:rPr>
        <w:t xml:space="preserve"> лет</w:t>
      </w:r>
    </w:p>
    <w:p w:rsidR="00F33FCD" w:rsidRPr="009D13CF" w:rsidRDefault="00F33FCD">
      <w:pPr>
        <w:rPr>
          <w:rFonts w:ascii="Times New Roman" w:hAnsi="Times New Roman" w:cs="Times New Roman"/>
          <w:sz w:val="28"/>
        </w:rPr>
      </w:pPr>
      <w:r w:rsidRPr="009C4F7D">
        <w:rPr>
          <w:rFonts w:ascii="Times New Roman" w:hAnsi="Times New Roman" w:cs="Times New Roman"/>
          <w:sz w:val="28"/>
        </w:rPr>
        <w:t xml:space="preserve">Диагноз- </w:t>
      </w:r>
      <w:r>
        <w:rPr>
          <w:rFonts w:ascii="Times New Roman" w:hAnsi="Times New Roman" w:cs="Times New Roman"/>
          <w:sz w:val="28"/>
        </w:rPr>
        <w:t xml:space="preserve"> синдром Дауна</w:t>
      </w:r>
    </w:p>
    <w:p w:rsidR="00F33FCD" w:rsidRDefault="00F33FCD"/>
    <w:tbl>
      <w:tblPr>
        <w:tblW w:w="9538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770"/>
        <w:gridCol w:w="5207"/>
      </w:tblGrid>
      <w:tr w:rsidR="00F33FCD" w:rsidRPr="00A54A5F" w:rsidTr="009D13CF">
        <w:trPr>
          <w:trHeight w:val="59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Default="00F33FCD" w:rsidP="00F33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Познавательное развитие </w:t>
            </w:r>
          </w:p>
          <w:p w:rsidR="00F33FCD" w:rsidRDefault="00F33FCD" w:rsidP="00F33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F33FCD" w:rsidRPr="00A54A5F" w:rsidRDefault="00F33FCD" w:rsidP="00F33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Развитие сенсорных эталонов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Проталкивание предметов  разной формы в соответствующие отверстия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Нанизывание  больших  и маленьких колец  на  стержень.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простейшую последовательность действий с предметами, ориентируясь на их форму и чередуя заданным образом. Развивать воображение, память, образное мышление.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матрешку»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 соотнесению предметов по величине, развивать более тонкое зрительное восприятие. Формировать умение не только подбирать части предмета, но и совмещать их в соответствии с рисунком. Совершенствовать  тонкие движения кончиков пальцев, координацию рук.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Раскладывание  однородных предметов разной величины на две группы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Фиксировать внимание детей на величине предметов, формировать у них простейшие приемы установления тождества и различия величины. Учить детей понимать слова такой, не такой, большой, маленький.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Раскладывание однородных предметов резко различных по форме на две группы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Фиксировать внимание детей на форме предметов, формировать у них простейшие приемы установления тождества и различия формы. Учить детей понимать слова такой, не такой, большой, маленький.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«Забавные лодочки».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игровую ситуацию, обратить внимание детей на то, что одни предметы (легкие) на воде держатся, другие (тяжелые) – тонут. Организовать детское экспериментирование.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Нанизывание колец, убывающих по величине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упорядочении предметов по убыванию (от большего </w:t>
            </w:r>
            <w:proofErr w:type="gramStart"/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меньшего), активизировать понятия «меньше», «больше» в речи.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«Прятки»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«спрятать» маленькие фигуры за </w:t>
            </w:r>
            <w:proofErr w:type="gramStart"/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большими</w:t>
            </w:r>
            <w:proofErr w:type="gramEnd"/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(обязательно покажите, что маленькую фигуру легко накрыть большой, и тогда маленькую фигуру не будет видно).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круглых вкладышей разной величины в соответствующих отверстиях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«Парные картинки» 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правила игры.</w:t>
            </w:r>
          </w:p>
        </w:tc>
      </w:tr>
      <w:tr w:rsidR="00F33FCD" w:rsidRPr="00A54A5F" w:rsidTr="009D13CF">
        <w:trPr>
          <w:trHeight w:val="5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фигуру»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детей о геометрических формах, упражнять в их назывании. Учить подбирать предметы по образцу. Закреплять навыки обследования геометрических форм приемом обведения и накладывания.</w:t>
            </w:r>
          </w:p>
        </w:tc>
      </w:tr>
      <w:tr w:rsidR="00F33FCD" w:rsidRPr="00A54A5F" w:rsidTr="009D13CF">
        <w:trPr>
          <w:trHeight w:val="45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мешочек»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FCD" w:rsidRPr="00A54A5F" w:rsidRDefault="00F33FCD" w:rsidP="00225F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исследовательские действия путем вынимания предметов на ощупь из мешочка, учить называть их, подбирать по тождественным признакам.</w:t>
            </w:r>
          </w:p>
        </w:tc>
      </w:tr>
    </w:tbl>
    <w:tbl>
      <w:tblPr>
        <w:tblStyle w:val="a3"/>
        <w:tblW w:w="0" w:type="auto"/>
        <w:tblInd w:w="-951" w:type="dxa"/>
        <w:tblLook w:val="04A0"/>
      </w:tblPr>
      <w:tblGrid>
        <w:gridCol w:w="3504"/>
        <w:gridCol w:w="4485"/>
        <w:gridCol w:w="2402"/>
      </w:tblGrid>
      <w:tr w:rsidR="009D13CF" w:rsidRPr="009C4F7D" w:rsidTr="009D13CF">
        <w:tc>
          <w:tcPr>
            <w:tcW w:w="9571" w:type="dxa"/>
            <w:gridSpan w:val="3"/>
          </w:tcPr>
          <w:p w:rsidR="009D13CF" w:rsidRPr="00AD7FEE" w:rsidRDefault="009D13CF" w:rsidP="00225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FEE">
              <w:rPr>
                <w:rFonts w:ascii="Times New Roman" w:hAnsi="Times New Roman" w:cs="Times New Roman"/>
                <w:b/>
                <w:sz w:val="28"/>
              </w:rPr>
              <w:t>Речевое развитие</w:t>
            </w:r>
          </w:p>
          <w:p w:rsidR="009D13CF" w:rsidRDefault="009D13CF" w:rsidP="00225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FEE">
              <w:rPr>
                <w:rFonts w:ascii="Times New Roman" w:hAnsi="Times New Roman" w:cs="Times New Roman"/>
                <w:b/>
                <w:sz w:val="28"/>
              </w:rPr>
              <w:t>Развитие  фонематического слуха</w:t>
            </w:r>
          </w:p>
        </w:tc>
      </w:tr>
      <w:tr w:rsidR="00A3462A" w:rsidRPr="009C4F7D" w:rsidTr="009D13CF">
        <w:tc>
          <w:tcPr>
            <w:tcW w:w="3237" w:type="dxa"/>
          </w:tcPr>
          <w:p w:rsidR="009D13CF" w:rsidRPr="00071AC5" w:rsidRDefault="009D13CF" w:rsidP="00225F4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занятий</w:t>
            </w:r>
          </w:p>
        </w:tc>
        <w:tc>
          <w:tcPr>
            <w:tcW w:w="4124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Примерные игры и упражнения 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A3462A" w:rsidRPr="009C4F7D" w:rsidTr="009D13CF">
        <w:tc>
          <w:tcPr>
            <w:tcW w:w="3237" w:type="dxa"/>
          </w:tcPr>
          <w:p w:rsidR="009D13CF" w:rsidRDefault="009D13CF" w:rsidP="00225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1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внимания ребенка к звучащему пред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мету (колокольчику).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ориентировочно-поисковой и эмоцио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нальной реакции на звучание предметов (голосов ближайше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окружения).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«Найди, где колокольчик, погремушку, трещотку »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звучит?»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Действия с игрушкой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ищалкой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62A" w:rsidRPr="009C4F7D" w:rsidTr="009D13CF">
        <w:tc>
          <w:tcPr>
            <w:tcW w:w="3237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различать звучание простей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ших музыкальных инструментов; развитие слуховой памяти.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«послушай, поиграй 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«выбери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нструмент»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«какой муз инструмент звучал?» 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и покажи»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62A" w:rsidRPr="009C4F7D" w:rsidTr="009D13CF">
        <w:tc>
          <w:tcPr>
            <w:tcW w:w="3237" w:type="dxa"/>
          </w:tcPr>
          <w:p w:rsidR="009D13CF" w:rsidRDefault="009D13CF" w:rsidP="00225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направления звука.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места звучащего предмета; </w:t>
            </w: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направленности слухового внимания.</w:t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«где колокольчик? (погремушка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трещотка)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звенит?»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«закрой глаза и покажи»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62A" w:rsidRPr="009C4F7D" w:rsidTr="009D13CF">
        <w:tc>
          <w:tcPr>
            <w:tcW w:w="3237" w:type="dxa"/>
          </w:tcPr>
          <w:p w:rsidR="009D13CF" w:rsidRDefault="009D13CF" w:rsidP="00225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тонких звуковых дифференцировок.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основ слуховой дифференциации не</w:t>
            </w: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речевых звуков.</w:t>
            </w: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«покажи и поиграй»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«Узнай, что за ширмой»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«Возьми тот инструмент, что зазвучал за ширмой»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коробочку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похожую по звучанию»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62A" w:rsidRPr="009C4F7D" w:rsidTr="009D13CF">
        <w:tc>
          <w:tcPr>
            <w:tcW w:w="3237" w:type="dxa"/>
          </w:tcPr>
          <w:p w:rsidR="009D13CF" w:rsidRDefault="009D13CF" w:rsidP="00225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характером звучащих предметов; раз</w:t>
            </w: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витие устойчивости слухового внимания; умения различать инструмент на слух по его звучанию.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сформирование умения различать и запоминать по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следовательность музыкальных шумов</w:t>
            </w: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«чья песенка слышится».</w:t>
            </w:r>
            <w:r w:rsidRPr="00667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«Поиграй на инструменте, звук которого услышишь»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со звуковыми коробочками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62A" w:rsidRPr="009C4F7D" w:rsidTr="009D13CF">
        <w:tc>
          <w:tcPr>
            <w:tcW w:w="3237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 w:rsidRPr="0007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слухового внимания; дифференциация шумов.</w:t>
            </w:r>
          </w:p>
        </w:tc>
        <w:tc>
          <w:tcPr>
            <w:tcW w:w="4124" w:type="dxa"/>
          </w:tcPr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«делай как я»</w:t>
            </w:r>
          </w:p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«Повтори действия»</w:t>
            </w:r>
          </w:p>
        </w:tc>
        <w:tc>
          <w:tcPr>
            <w:tcW w:w="2210" w:type="dxa"/>
          </w:tcPr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13CF" w:rsidRPr="009C4F7D" w:rsidTr="009D13CF">
        <w:tc>
          <w:tcPr>
            <w:tcW w:w="9571" w:type="dxa"/>
            <w:gridSpan w:val="3"/>
          </w:tcPr>
          <w:p w:rsidR="009D13CF" w:rsidRPr="008D2A30" w:rsidRDefault="009D13CF" w:rsidP="00225F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8D2A3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Развитие артикуляционной моторики</w:t>
            </w:r>
          </w:p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13CF" w:rsidRPr="009C4F7D" w:rsidTr="009D13CF">
        <w:tc>
          <w:tcPr>
            <w:tcW w:w="9571" w:type="dxa"/>
            <w:gridSpan w:val="3"/>
          </w:tcPr>
          <w:tbl>
            <w:tblPr>
              <w:tblW w:w="9636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310"/>
              <w:gridCol w:w="949"/>
              <w:gridCol w:w="29"/>
              <w:gridCol w:w="1077"/>
              <w:gridCol w:w="17"/>
              <w:gridCol w:w="5254"/>
            </w:tblGrid>
            <w:tr w:rsidR="009D13CF" w:rsidRPr="008D2A30" w:rsidTr="00453042">
              <w:trPr>
                <w:trHeight w:val="513"/>
              </w:trPr>
              <w:tc>
                <w:tcPr>
                  <w:tcW w:w="2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Месяц</w:t>
                  </w: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Зву</w:t>
                  </w:r>
                  <w:proofErr w:type="gramStart"/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к(</w:t>
                  </w:r>
                  <w:proofErr w:type="gramEnd"/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и)</w:t>
                  </w:r>
                </w:p>
              </w:tc>
              <w:tc>
                <w:tcPr>
                  <w:tcW w:w="52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Артикуляционные упражнения</w:t>
                  </w:r>
                </w:p>
              </w:tc>
            </w:tr>
            <w:tr w:rsidR="009D13CF" w:rsidRPr="008D2A30" w:rsidTr="00453042">
              <w:trPr>
                <w:trHeight w:val="426"/>
              </w:trPr>
              <w:tc>
                <w:tcPr>
                  <w:tcW w:w="23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>Сентябрь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>Октябрь</w:t>
                  </w: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«А»,</w:t>
                  </w:r>
                </w:p>
              </w:tc>
              <w:tc>
                <w:tcPr>
                  <w:tcW w:w="52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1.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«Домик открываем — закрываем»</w:t>
                  </w:r>
                </w:p>
              </w:tc>
            </w:tr>
            <w:tr w:rsidR="009D13CF" w:rsidRPr="008D2A30" w:rsidTr="00453042">
              <w:trPr>
                <w:trHeight w:val="321"/>
              </w:trPr>
              <w:tc>
                <w:tcPr>
                  <w:tcW w:w="231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«У»,</w:t>
                  </w:r>
                </w:p>
              </w:tc>
              <w:tc>
                <w:tcPr>
                  <w:tcW w:w="527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(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опускание нижней челюсти).</w:t>
                  </w:r>
                </w:p>
              </w:tc>
            </w:tr>
            <w:tr w:rsidR="009D13CF" w:rsidRPr="008D2A30" w:rsidTr="00453042">
              <w:trPr>
                <w:trHeight w:val="292"/>
              </w:trPr>
              <w:tc>
                <w:tcPr>
                  <w:tcW w:w="231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«АУ»,</w:t>
                  </w:r>
                </w:p>
              </w:tc>
              <w:tc>
                <w:tcPr>
                  <w:tcW w:w="527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2. </w:t>
                  </w:r>
                  <w:proofErr w:type="gramStart"/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«Целуем мамочку» (вытягивание</w:t>
                  </w:r>
                  <w:proofErr w:type="gramEnd"/>
                </w:p>
              </w:tc>
            </w:tr>
            <w:tr w:rsidR="009D13CF" w:rsidRPr="008D2A30" w:rsidTr="00453042">
              <w:trPr>
                <w:trHeight w:val="877"/>
              </w:trPr>
              <w:tc>
                <w:tcPr>
                  <w:tcW w:w="231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«УА»</w:t>
                  </w:r>
                </w:p>
              </w:tc>
              <w:tc>
                <w:tcPr>
                  <w:tcW w:w="527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губ вперед). 3. Блок «Открываем домик — целуем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  <w:lang w:val="en-US"/>
                    </w:rPr>
                    <w:t>VSVO^KY*</w:t>
                  </w: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9D13CF" w:rsidRPr="008D2A30" w:rsidTr="00453042">
              <w:trPr>
                <w:trHeight w:val="844"/>
              </w:trPr>
              <w:tc>
                <w:tcPr>
                  <w:tcW w:w="23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094" w:type="dxa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25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4.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Блок «Целуем мамочку — открыва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softHyphen/>
                    <w:t>ем домик»</w:t>
                  </w:r>
                </w:p>
              </w:tc>
            </w:tr>
            <w:tr w:rsidR="009D13CF" w:rsidRPr="008D2A30" w:rsidTr="00453042">
              <w:trPr>
                <w:trHeight w:val="2092"/>
              </w:trPr>
              <w:tc>
                <w:tcPr>
                  <w:tcW w:w="2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382688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3826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Ноябрь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10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«И»,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«О»,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«ИО»,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«Н — Н'»</w:t>
                  </w:r>
                </w:p>
              </w:tc>
              <w:tc>
                <w:tcPr>
                  <w:tcW w:w="5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1. 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«Заборчик для лошадки» (оскал).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2. 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«Бублик» (округлить губы).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3. 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Блок «Заборчик—бублик»; блок «Заборчик—бублик—домик».</w:t>
                  </w:r>
                </w:p>
                <w:p w:rsidR="009D13CF" w:rsidRPr="008D2A30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D2A30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4.  </w:t>
                  </w:r>
                  <w:r w:rsidRPr="008D2A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Блок «Заборчик — бублик — домик — целуем мамочку»</w:t>
                  </w:r>
                </w:p>
              </w:tc>
            </w:tr>
          </w:tbl>
          <w:p w:rsidR="009D13CF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  <w:p w:rsidR="009D13CF" w:rsidRPr="008D2A30" w:rsidRDefault="009D13CF" w:rsidP="00225F4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D2A30">
              <w:rPr>
                <w:rFonts w:ascii="Times New Roman" w:hAnsi="Times New Roman" w:cs="Times New Roman"/>
                <w:b/>
                <w:sz w:val="36"/>
              </w:rPr>
              <w:t>Физическое развитие</w:t>
            </w:r>
          </w:p>
          <w:p w:rsidR="009D13CF" w:rsidRPr="009C4F7D" w:rsidRDefault="009D13CF" w:rsidP="00225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A30">
              <w:rPr>
                <w:rFonts w:ascii="Times New Roman" w:hAnsi="Times New Roman" w:cs="Times New Roman"/>
                <w:b/>
                <w:sz w:val="36"/>
              </w:rPr>
              <w:t>Развитие мелкой моторики</w:t>
            </w:r>
          </w:p>
        </w:tc>
      </w:tr>
      <w:tr w:rsidR="009D13CF" w:rsidRPr="009C4F7D" w:rsidTr="00A3462A">
        <w:trPr>
          <w:trHeight w:val="3817"/>
        </w:trPr>
        <w:tc>
          <w:tcPr>
            <w:tcW w:w="9571" w:type="dxa"/>
            <w:gridSpan w:val="3"/>
          </w:tcPr>
          <w:tbl>
            <w:tblPr>
              <w:tblW w:w="10111" w:type="dxa"/>
              <w:jc w:val="center"/>
              <w:tblInd w:w="48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042"/>
              <w:gridCol w:w="29"/>
              <w:gridCol w:w="1019"/>
              <w:gridCol w:w="21"/>
              <w:gridCol w:w="1701"/>
              <w:gridCol w:w="23"/>
              <w:gridCol w:w="1961"/>
              <w:gridCol w:w="2126"/>
              <w:gridCol w:w="2189"/>
            </w:tblGrid>
            <w:tr w:rsidR="00A3462A" w:rsidRPr="00A3462A" w:rsidTr="00A3462A">
              <w:trPr>
                <w:trHeight w:val="478"/>
                <w:jc w:val="center"/>
              </w:trPr>
              <w:tc>
                <w:tcPr>
                  <w:tcW w:w="10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Месяц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комплекс</w:t>
                  </w:r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пальчиковой</w:t>
                  </w:r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гимнастики, развитие</w:t>
                  </w:r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координации речи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D13CF" w:rsidRPr="00A3462A" w:rsidRDefault="009D13CF" w:rsidP="009D13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движениями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массаж рук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упражнения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предметами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графические навыки</w:t>
                  </w:r>
                </w:p>
              </w:tc>
            </w:tr>
            <w:tr w:rsidR="00A3462A" w:rsidRPr="00A3462A" w:rsidTr="00A3462A">
              <w:trPr>
                <w:trHeight w:val="1322"/>
                <w:jc w:val="center"/>
              </w:trPr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гимнастики «Яблочко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кулачок»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Датешидзе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</w:p>
                <w:p w:rsidR="009D13CF" w:rsidRPr="00A3462A" w:rsidRDefault="009D13CF" w:rsidP="009D13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38 № 6)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Прокатывание яблока</w:t>
                  </w:r>
                </w:p>
                <w:p w:rsidR="009D13CF" w:rsidRPr="00A3462A" w:rsidRDefault="009D13CF" w:rsidP="009D13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 ладонями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</w:t>
                  </w:r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«Яблочко на яблоню,</w:t>
                  </w:r>
                </w:p>
                <w:p w:rsidR="009D13CF" w:rsidRPr="00A3462A" w:rsidRDefault="009D13CF" w:rsidP="009D13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яблоню»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замкнутой</w:t>
                  </w:r>
                  <w:proofErr w:type="gramEnd"/>
                </w:p>
                <w:p w:rsidR="009D13CF" w:rsidRPr="00A3462A" w:rsidRDefault="009D13CF" w:rsidP="009D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линии (рисование</w:t>
                  </w:r>
                  <w:proofErr w:type="gramEnd"/>
                </w:p>
                <w:p w:rsidR="009D13CF" w:rsidRPr="00A3462A" w:rsidRDefault="009D13CF" w:rsidP="009D13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яблок)</w:t>
                  </w:r>
                </w:p>
              </w:tc>
            </w:tr>
            <w:tr w:rsidR="00A3462A" w:rsidRPr="00A3462A" w:rsidTr="00A3462A">
              <w:trPr>
                <w:trHeight w:val="1008"/>
                <w:jc w:val="center"/>
              </w:trPr>
              <w:tc>
                <w:tcPr>
                  <w:tcW w:w="107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453042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Овощи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гимнастики «Туки-</w:t>
                  </w:r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туки…»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Датешидзе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с.</w:t>
                  </w:r>
                  <w:proofErr w:type="gramEnd"/>
                </w:p>
                <w:p w:rsidR="009D13CF" w:rsidRPr="00A3462A" w:rsidRDefault="00453042" w:rsidP="004530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№ 5)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 ладоней:</w:t>
                  </w:r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прокатывание мяча су-</w:t>
                  </w:r>
                </w:p>
                <w:p w:rsidR="009D13CF" w:rsidRPr="00A3462A" w:rsidRDefault="00453042" w:rsidP="004530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джок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между ладонями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Захват щепотью</w:t>
                  </w:r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(шишки, косточки,</w:t>
                  </w:r>
                  <w:proofErr w:type="gramEnd"/>
                </w:p>
                <w:p w:rsidR="009D13CF" w:rsidRPr="00A3462A" w:rsidRDefault="00453042" w:rsidP="004530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фасоль, горох)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</w:t>
                  </w:r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горизонтальных линий</w:t>
                  </w:r>
                </w:p>
                <w:p w:rsidR="009D13CF" w:rsidRPr="00A3462A" w:rsidRDefault="00453042" w:rsidP="004530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(рисование грядок)</w:t>
                  </w:r>
                </w:p>
              </w:tc>
            </w:tr>
            <w:tr w:rsidR="00A3462A" w:rsidRPr="00A3462A" w:rsidTr="00A3462A">
              <w:trPr>
                <w:trHeight w:val="904"/>
                <w:jc w:val="center"/>
              </w:trPr>
              <w:tc>
                <w:tcPr>
                  <w:tcW w:w="1071" w:type="dxa"/>
                  <w:gridSpan w:val="2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3CF" w:rsidRPr="00A3462A" w:rsidRDefault="002B3F49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453042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Лес Деревья 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гимнастики «Деревья и</w:t>
                  </w:r>
                </w:p>
                <w:p w:rsidR="00453042" w:rsidRPr="00A3462A" w:rsidRDefault="00453042" w:rsidP="004530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ветерок»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Датешидзе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</w:p>
                <w:p w:rsidR="009D13CF" w:rsidRPr="00A3462A" w:rsidRDefault="00453042" w:rsidP="004530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45 № 34)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Прокатывание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брусочков, веточек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 ладонями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Нанизывание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прищепок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определенного цвета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ветку дерева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(«осенние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листочки»)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Выкладывание дерева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(елка) из палочек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контуру</w:t>
                  </w:r>
                </w:p>
              </w:tc>
            </w:tr>
            <w:tr w:rsidR="00A3462A" w:rsidRPr="00A3462A" w:rsidTr="00A3462A">
              <w:trPr>
                <w:trHeight w:val="992"/>
                <w:jc w:val="center"/>
              </w:trPr>
              <w:tc>
                <w:tcPr>
                  <w:tcW w:w="1071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2B3F49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Ягоды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гимнастики «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Хома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хомячок»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Датешидзе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40 № 15)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 кистей рук,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пальцев (резиновые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колечки)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Выкладывание ягод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нарисованную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веточку.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Пересыпание ягод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ложкой из одной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миски в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другую</w:t>
                  </w:r>
                  <w:proofErr w:type="gramEnd"/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замкнутой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кривой линии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замкнутом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пространстве (ягоды на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кусте</w:t>
                  </w:r>
                  <w:proofErr w:type="gram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ветке)</w:t>
                  </w:r>
                </w:p>
              </w:tc>
            </w:tr>
            <w:tr w:rsidR="00A3462A" w:rsidRPr="00A3462A" w:rsidTr="00A3462A">
              <w:trPr>
                <w:trHeight w:val="930"/>
                <w:jc w:val="center"/>
              </w:trPr>
              <w:tc>
                <w:tcPr>
                  <w:tcW w:w="1071" w:type="dxa"/>
                  <w:gridSpan w:val="2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A3462A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2B3F49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Грибы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гимнастики «Грибы»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Нищева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с. 262)</w:t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 кистей рук: су-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джок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Раскладывание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грибов по корзинкам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величине)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Выкладывание гриба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контуру из шнура</w:t>
                  </w:r>
                </w:p>
              </w:tc>
            </w:tr>
            <w:tr w:rsidR="00A3462A" w:rsidRPr="00A3462A" w:rsidTr="00A3462A">
              <w:trPr>
                <w:trHeight w:val="1296"/>
                <w:jc w:val="center"/>
              </w:trPr>
              <w:tc>
                <w:tcPr>
                  <w:tcW w:w="1071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2B3F49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осень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пальчиковой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гимнастики «Дождик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лей»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Датешидзе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</w:t>
                  </w:r>
                  <w:r w:rsidR="00A3462A" w:rsidRPr="00A3462A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  <w:r w:rsidR="00A3462A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  <w:proofErr w:type="gramEnd"/>
                </w:p>
                <w:p w:rsidR="009D13CF" w:rsidRPr="00A3462A" w:rsidRDefault="00A3462A" w:rsidP="00A3462A">
                  <w:pPr>
                    <w:shd w:val="clear" w:color="auto" w:fill="FFFFFF"/>
                    <w:tabs>
                      <w:tab w:val="center" w:pos="832"/>
                      <w:tab w:val="left" w:pos="1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Cs w:val="24"/>
                    </w:rPr>
                    <w:tab/>
                  </w:r>
                  <w:r w:rsidR="002B3F49" w:rsidRPr="00A3462A">
                    <w:rPr>
                      <w:rFonts w:ascii="Times New Roman" w:hAnsi="Times New Roman" w:cs="Times New Roman"/>
                      <w:szCs w:val="24"/>
                    </w:rPr>
                    <w:t>№ 3)</w:t>
                  </w:r>
                  <w:r w:rsidRPr="00A3462A">
                    <w:rPr>
                      <w:rFonts w:ascii="Times New Roman" w:hAnsi="Times New Roman" w:cs="Times New Roman"/>
                      <w:szCs w:val="24"/>
                    </w:rPr>
                    <w:tab/>
                  </w: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«Дождик» (удары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пальчиками одной руки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ладони другой)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Мягкая тканевая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(размещение:</w:t>
                  </w:r>
                  <w:proofErr w:type="gramEnd"/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солнце, тучи, литья и</w:t>
                  </w:r>
                </w:p>
                <w:p w:rsidR="009D13CF" w:rsidRPr="00A3462A" w:rsidRDefault="002B3F49" w:rsidP="002B3F4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т.д.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вертикальных линий</w:t>
                  </w:r>
                </w:p>
                <w:p w:rsidR="002B3F49" w:rsidRPr="00A3462A" w:rsidRDefault="002B3F49" w:rsidP="002B3F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(«Дождик»), 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замкнутой</w:t>
                  </w:r>
                  <w:proofErr w:type="gramEnd"/>
                </w:p>
                <w:p w:rsidR="009D13CF" w:rsidRPr="00A3462A" w:rsidRDefault="002B3F49" w:rsidP="00A34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кривой линии (</w:t>
                  </w:r>
                  <w:proofErr w:type="spell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туча</w:t>
                  </w:r>
                  <w:proofErr w:type="gramStart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gram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ужа</w:t>
                  </w:r>
                  <w:proofErr w:type="spellEnd"/>
                  <w:r w:rsidRPr="00A3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3462A" w:rsidRPr="00A3462A" w:rsidTr="00A3462A">
              <w:trPr>
                <w:trHeight w:val="65"/>
                <w:jc w:val="center"/>
              </w:trPr>
              <w:tc>
                <w:tcPr>
                  <w:tcW w:w="1071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D13CF" w:rsidRPr="00A3462A" w:rsidRDefault="009D13CF" w:rsidP="00225F4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D13CF" w:rsidRPr="009C4F7D" w:rsidRDefault="009D13CF" w:rsidP="00225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33FCD" w:rsidRDefault="00F33FCD"/>
    <w:sectPr w:rsidR="00F33FCD" w:rsidSect="00A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FCD"/>
    <w:rsid w:val="001917DF"/>
    <w:rsid w:val="002B3F49"/>
    <w:rsid w:val="00453042"/>
    <w:rsid w:val="005B35EA"/>
    <w:rsid w:val="009D13CF"/>
    <w:rsid w:val="00A3462A"/>
    <w:rsid w:val="00AD46BD"/>
    <w:rsid w:val="00F3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2018-09-16T13:29:00Z</dcterms:created>
  <dcterms:modified xsi:type="dcterms:W3CDTF">2018-10-27T14:59:00Z</dcterms:modified>
</cp:coreProperties>
</file>