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94" w:rsidRPr="006B42C2" w:rsidRDefault="00026194" w:rsidP="006B42C2">
      <w:pPr>
        <w:pStyle w:val="4"/>
        <w:spacing w:after="0" w:line="240" w:lineRule="auto"/>
        <w:ind w:left="0" w:firstLine="567"/>
        <w:jc w:val="both"/>
        <w:rPr>
          <w:szCs w:val="24"/>
        </w:rPr>
      </w:pPr>
      <w:r w:rsidRPr="006B42C2">
        <w:rPr>
          <w:szCs w:val="24"/>
        </w:rPr>
        <w:t>ОРГАНИЗАЦИОННЫЙ РАЗДЕЛ</w:t>
      </w:r>
      <w:r w:rsidRPr="006B42C2">
        <w:rPr>
          <w:i/>
          <w:szCs w:val="24"/>
        </w:rPr>
        <w:t>.</w:t>
      </w:r>
    </w:p>
    <w:p w:rsidR="00026194" w:rsidRPr="006B42C2" w:rsidRDefault="00026194" w:rsidP="006B42C2">
      <w:pPr>
        <w:pStyle w:val="2"/>
        <w:spacing w:after="0" w:line="240" w:lineRule="auto"/>
        <w:ind w:left="1278" w:right="738" w:firstLine="567"/>
        <w:jc w:val="both"/>
        <w:rPr>
          <w:szCs w:val="24"/>
        </w:rPr>
      </w:pPr>
      <w:r w:rsidRPr="006B42C2">
        <w:rPr>
          <w:szCs w:val="24"/>
        </w:rPr>
        <w:t>(обязательная часть)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</w:p>
    <w:p w:rsidR="00026194" w:rsidRPr="006B42C2" w:rsidRDefault="00026194" w:rsidP="006B42C2">
      <w:pPr>
        <w:pStyle w:val="2"/>
        <w:spacing w:after="0" w:line="240" w:lineRule="auto"/>
        <w:ind w:right="738" w:firstLine="567"/>
        <w:jc w:val="both"/>
        <w:rPr>
          <w:szCs w:val="24"/>
        </w:rPr>
      </w:pPr>
      <w:r w:rsidRPr="006B42C2">
        <w:rPr>
          <w:szCs w:val="24"/>
        </w:rPr>
        <w:t>1. Психолого-педагогические условия, обеспечивающее развитие ребёнка</w:t>
      </w:r>
      <w:r w:rsidR="00366B20" w:rsidRPr="006B42C2">
        <w:rPr>
          <w:szCs w:val="24"/>
        </w:rPr>
        <w:t>.</w:t>
      </w:r>
      <w:r w:rsidRPr="006B42C2">
        <w:rPr>
          <w:szCs w:val="24"/>
        </w:rPr>
        <w:t xml:space="preserve"> 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ребёнка в соответствии с его возрастными и индивидуальными возможностями и интересами: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Личностно-порождающее взаимодействие взрослых с детьми, предполагающее создание таких ситуаций, в которых каждому ребёнку предоставляется возможность выбора деятельности, партнёра, средств и пр. ; обеспечивается опора на его личный опыт при освоении новых знаний и жизненных навыков. 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Ориентированность педагогической оценки на относительные показатели детской успешности, то есть сравнение нынешних и предыдущих достижений ребёнка, стимулирование самооценки. 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Формирование игры как важнейшего фактора развития ребёнка.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ребёнка и сохранению его индивидуальности. 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в детской деятельности, творческой деятельности, совместных и самостоятельных подвижных и статичных форм активности.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Участие семьи как необходимое условие для полноценного развития ребёнка дошкольного возраста.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-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ребёнка, а также владение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026194" w:rsidRPr="006B42C2" w:rsidRDefault="00026194" w:rsidP="006B42C2">
      <w:pPr>
        <w:spacing w:after="0" w:line="240" w:lineRule="auto"/>
        <w:ind w:left="473" w:right="0" w:firstLine="567"/>
        <w:rPr>
          <w:szCs w:val="24"/>
        </w:rPr>
      </w:pPr>
      <w:r w:rsidRPr="006B42C2">
        <w:rPr>
          <w:szCs w:val="24"/>
        </w:rPr>
        <w:t xml:space="preserve"> </w:t>
      </w:r>
    </w:p>
    <w:p w:rsidR="00026194" w:rsidRPr="006B42C2" w:rsidRDefault="00026194" w:rsidP="006B42C2">
      <w:pPr>
        <w:spacing w:after="0" w:line="240" w:lineRule="auto"/>
        <w:ind w:left="0" w:right="-15" w:firstLine="567"/>
        <w:rPr>
          <w:b/>
          <w:szCs w:val="24"/>
        </w:rPr>
      </w:pPr>
      <w:r w:rsidRPr="006B42C2">
        <w:rPr>
          <w:b/>
          <w:szCs w:val="24"/>
        </w:rPr>
        <w:t xml:space="preserve">2.Материально-техническое обеспечение программы, обеспеченность методическими материалами и средствами обучения и воспитания. </w:t>
      </w:r>
    </w:p>
    <w:p w:rsidR="00026194" w:rsidRPr="006B42C2" w:rsidRDefault="00026194" w:rsidP="006B42C2">
      <w:pPr>
        <w:spacing w:after="0" w:line="240" w:lineRule="auto"/>
        <w:ind w:left="340" w:right="-15" w:firstLine="567"/>
        <w:rPr>
          <w:szCs w:val="24"/>
        </w:rPr>
      </w:pP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b/>
          <w:szCs w:val="24"/>
        </w:rPr>
        <w:t xml:space="preserve"> </w:t>
      </w:r>
      <w:r w:rsidRPr="006B42C2">
        <w:rPr>
          <w:szCs w:val="24"/>
        </w:rPr>
        <w:t>Комплексное оснащение воспитательно – образовательного процесса, использование нового, педагогически целесообразного оборудования психологом, использовать подгрупповые формы образовательной деятельности с детьми, работу в парах, индивидуальный подход к каждому ребёнку, интегрировать педагогический процесс. Принцип интеграции представляет создание в процессе НОД необходимых условий для интеграции нескольких образовательных областей.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 процессе обучения используются печатные пособия (демонстрационный, наглядный материал, таблицы, схемы,  и др.), разработанные в соответствии с требованиями федерального компонента государственного стандарта  дошкольного образования.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 ДОУ имеется необходимое методическое обеспечение: программы, методические пособия, дидактический материал. Оформлена подписка для педагогов на  периодические издания.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</w:t>
      </w:r>
      <w:r w:rsidRPr="006B42C2">
        <w:rPr>
          <w:szCs w:val="24"/>
        </w:rPr>
        <w:lastRenderedPageBreak/>
        <w:t xml:space="preserve">процесса, в том числе с родителями, с органами управления образования, другими ДОУ, социальными институтами.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i/>
          <w:szCs w:val="24"/>
        </w:rPr>
      </w:pPr>
      <w:r w:rsidRPr="006B42C2">
        <w:rPr>
          <w:i/>
          <w:szCs w:val="24"/>
        </w:rPr>
        <w:t>Перечень оборудования для организации образовательного процесса:</w:t>
      </w:r>
    </w:p>
    <w:p w:rsidR="00026194" w:rsidRPr="006B42C2" w:rsidRDefault="00026194" w:rsidP="006B42C2">
      <w:pPr>
        <w:numPr>
          <w:ilvl w:val="0"/>
          <w:numId w:val="1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Мультимедийное оборудование: экран, проектор, ноутбук. </w:t>
      </w:r>
    </w:p>
    <w:p w:rsidR="00026194" w:rsidRPr="006B42C2" w:rsidRDefault="00026194" w:rsidP="006B42C2">
      <w:pPr>
        <w:numPr>
          <w:ilvl w:val="0"/>
          <w:numId w:val="1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Магнитофоны для групп.</w:t>
      </w:r>
    </w:p>
    <w:p w:rsidR="00026194" w:rsidRPr="006B42C2" w:rsidRDefault="006B42C2" w:rsidP="006B42C2">
      <w:pPr>
        <w:numPr>
          <w:ilvl w:val="0"/>
          <w:numId w:val="1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Музыкальный центр </w:t>
      </w:r>
      <w:r w:rsidR="00026194" w:rsidRPr="006B42C2">
        <w:rPr>
          <w:szCs w:val="24"/>
        </w:rPr>
        <w:t xml:space="preserve"> </w:t>
      </w:r>
    </w:p>
    <w:p w:rsidR="00026194" w:rsidRPr="006B42C2" w:rsidRDefault="00026194" w:rsidP="006B42C2">
      <w:pPr>
        <w:spacing w:after="0" w:line="240" w:lineRule="auto"/>
        <w:ind w:left="480" w:firstLine="567"/>
        <w:rPr>
          <w:szCs w:val="24"/>
        </w:rPr>
      </w:pPr>
      <w:r w:rsidRPr="006B42C2">
        <w:rPr>
          <w:rFonts w:eastAsia="Arial"/>
          <w:szCs w:val="24"/>
        </w:rPr>
        <w:t xml:space="preserve">•   </w:t>
      </w:r>
      <w:r w:rsidRPr="006B42C2">
        <w:rPr>
          <w:szCs w:val="24"/>
        </w:rPr>
        <w:t xml:space="preserve">Компьютеры  (3 </w:t>
      </w:r>
      <w:proofErr w:type="spellStart"/>
      <w:r w:rsidRPr="006B42C2">
        <w:rPr>
          <w:szCs w:val="24"/>
        </w:rPr>
        <w:t>шт</w:t>
      </w:r>
      <w:proofErr w:type="spellEnd"/>
      <w:r w:rsidRPr="006B42C2">
        <w:rPr>
          <w:szCs w:val="24"/>
        </w:rPr>
        <w:t xml:space="preserve">) </w:t>
      </w:r>
    </w:p>
    <w:p w:rsidR="00026194" w:rsidRPr="006B42C2" w:rsidRDefault="00026194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i/>
          <w:szCs w:val="24"/>
        </w:rPr>
        <w:t xml:space="preserve">Перечень оборудования, учебно-методических и игровых материалов для ДОУ.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-Бабаева  Т.И.,  </w:t>
      </w:r>
      <w:proofErr w:type="spellStart"/>
      <w:r w:rsidRPr="006B42C2">
        <w:rPr>
          <w:szCs w:val="24"/>
        </w:rPr>
        <w:t>Римашевская</w:t>
      </w:r>
      <w:proofErr w:type="spellEnd"/>
      <w:r w:rsidRPr="006B42C2">
        <w:rPr>
          <w:szCs w:val="24"/>
        </w:rPr>
        <w:t xml:space="preserve">  Л.С.  Как  развивать  сотрудничество  и  взаимоотношения дошкольников  в  детском  саду.  Игровые  ситуации,  игры,  этюды.  –  СПб.:  Детство-Пресс, 2012.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</w:t>
      </w:r>
      <w:proofErr w:type="spellStart"/>
      <w:r w:rsidRPr="006B42C2">
        <w:rPr>
          <w:szCs w:val="24"/>
        </w:rPr>
        <w:t>Вербенец</w:t>
      </w:r>
      <w:proofErr w:type="spellEnd"/>
      <w:r w:rsidRPr="006B42C2">
        <w:rPr>
          <w:szCs w:val="24"/>
        </w:rPr>
        <w:t xml:space="preserve">  А.М.,  Солнцева  О.В.,  </w:t>
      </w:r>
      <w:proofErr w:type="spellStart"/>
      <w:r w:rsidRPr="006B42C2">
        <w:rPr>
          <w:szCs w:val="24"/>
        </w:rPr>
        <w:t>Сомкова</w:t>
      </w:r>
      <w:proofErr w:type="spellEnd"/>
      <w:r w:rsidRPr="006B42C2">
        <w:rPr>
          <w:szCs w:val="24"/>
        </w:rPr>
        <w:t xml:space="preserve">  О.Н.  Планирование  и  организация образовательного  процесса  дошкольного  учреждения  по  примерной  основной общеобразовательной программе «Детство».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 Учебно-методическое пособие. / </w:t>
      </w:r>
      <w:proofErr w:type="spellStart"/>
      <w:r w:rsidRPr="006B42C2">
        <w:rPr>
          <w:szCs w:val="24"/>
        </w:rPr>
        <w:t>Научн</w:t>
      </w:r>
      <w:proofErr w:type="spellEnd"/>
      <w:r w:rsidRPr="006B42C2">
        <w:rPr>
          <w:szCs w:val="24"/>
        </w:rPr>
        <w:t>. ред. А.Г. Гогоберидзе. – СПб.: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Гогоберидзе А.Г., </w:t>
      </w:r>
      <w:proofErr w:type="spellStart"/>
      <w:r w:rsidRPr="006B42C2">
        <w:rPr>
          <w:szCs w:val="24"/>
        </w:rPr>
        <w:t>Деркунская</w:t>
      </w:r>
      <w:proofErr w:type="spellEnd"/>
      <w:r w:rsidRPr="006B42C2">
        <w:rPr>
          <w:szCs w:val="24"/>
        </w:rPr>
        <w:t xml:space="preserve"> В.А., Детство с музыкой. Современные педагогические технологии  музыкального  воспитания  и  развития  детей  раннего  и  дошкольного возраста. – СПб.: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Дошкольник  4-5  лет.  Как  работать  по  программе  «Детство».  //  Сост.  и  ред.  Т.И. Бабаева, М.В. </w:t>
      </w:r>
      <w:proofErr w:type="spellStart"/>
      <w:r w:rsidRPr="006B42C2">
        <w:rPr>
          <w:szCs w:val="24"/>
        </w:rPr>
        <w:t>Крулехт</w:t>
      </w:r>
      <w:proofErr w:type="spellEnd"/>
      <w:r w:rsidRPr="006B42C2">
        <w:rPr>
          <w:szCs w:val="24"/>
        </w:rPr>
        <w:t>, З.А. Михайлова. – СПб.: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Дошкольник 5-7 лет в детском саду. Как работать по программе «Детство». / Сост. и ред. А.Г.Гогоберидзе, Т.И.Бабаева, З.А.Михайлова. – СПб.: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spellStart"/>
      <w:r w:rsidRPr="006B42C2">
        <w:rPr>
          <w:szCs w:val="24"/>
        </w:rPr>
        <w:t>Деркунская</w:t>
      </w:r>
      <w:proofErr w:type="spellEnd"/>
      <w:r w:rsidRPr="006B42C2">
        <w:rPr>
          <w:szCs w:val="24"/>
        </w:rPr>
        <w:t xml:space="preserve">  В.А.,  Проектная  деятельность  дошкольников.  Учебно-методическое пособие. – СПб.: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Игра  и  дошкольник.  Развитие  детей  старшего  дошкольного  возраста  в  игровой деятельности.  Сборник.  /  Науч.  ред.  Т.И.Бабаева,  З.А.Михайлова.  –  СПб.:  Детство-Пресс, 2007.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Курочкина  Н.А.,  Дети  и  пейзажная  живопись.  Методическое  пособие  для  педагогов ДОУ. – СПб.: Детство-Пресс, 2006.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Курочкина  Н.А.,  Знакомство  с  натюрмортом.  Методическое  пособие  для  педагогов ДОУ. – СПб.: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Методические  советы  к  программе  «Детство».  //  Отв.  ред.  Т.И.  Бабаева,  З.А. Михайлова. – СПб.: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Михайлова  З.А.,  Бабаева  Т.И.,  Кларина  Л.М.,  Серова  3.А.,  Развитие  познавательно-исследовательских умений у старших дошкольников. – СПб.: Детство-Пресс, 2012.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Михайлова З.А., Игровые задачи для дошкольников.  Учебно-методическое пособие.  –СПб.: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Михайлова  З.А.,  Иоффе  Э.Н.,  Математика  от  трех  до  семи.  Учебно-методическое пособие. – СПб.: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Михайлова  З.А.,  Сумина  И.В.,  </w:t>
      </w:r>
      <w:proofErr w:type="spellStart"/>
      <w:r w:rsidRPr="006B42C2">
        <w:rPr>
          <w:szCs w:val="24"/>
        </w:rPr>
        <w:t>Челпашкина</w:t>
      </w:r>
      <w:proofErr w:type="spellEnd"/>
      <w:r w:rsidRPr="006B42C2">
        <w:rPr>
          <w:szCs w:val="24"/>
        </w:rPr>
        <w:t xml:space="preserve">  И.Н.  Первые  шаги  в  математику.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Проблемно-игровые ситуации для детей 4-5 лет. СПб.: –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Михайлова  З.А.,  Сумина  И.В.,  </w:t>
      </w:r>
      <w:proofErr w:type="spellStart"/>
      <w:r w:rsidRPr="006B42C2">
        <w:rPr>
          <w:szCs w:val="24"/>
        </w:rPr>
        <w:t>Челпашкина</w:t>
      </w:r>
      <w:proofErr w:type="spellEnd"/>
      <w:r w:rsidRPr="006B42C2">
        <w:rPr>
          <w:szCs w:val="24"/>
        </w:rPr>
        <w:t xml:space="preserve">  И.Н.  Первые  шаги  в  математику.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Проблемно-игровые ситуации для детей 5-6 лет. – СПб.: Детство-Пресс, 2009.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Младший  дошкольник  в  детском  саду.  Как  работать  по  программе  «Детство».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Учебно-методическое  пособие.  /  Сост.  и  ред.  Т.И.  Бабаева,   М.В.  </w:t>
      </w:r>
      <w:proofErr w:type="spellStart"/>
      <w:r w:rsidRPr="006B42C2">
        <w:rPr>
          <w:szCs w:val="24"/>
        </w:rPr>
        <w:t>Крулехт</w:t>
      </w:r>
      <w:proofErr w:type="spellEnd"/>
      <w:r w:rsidRPr="006B42C2">
        <w:rPr>
          <w:szCs w:val="24"/>
        </w:rPr>
        <w:t>,  З.А. Михайлова.  – СПб.: Детство-Пресс, 2010.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Мониторинг  в  детском  саду  Научно-методическое  пособие.  /  </w:t>
      </w:r>
      <w:proofErr w:type="spellStart"/>
      <w:r w:rsidRPr="006B42C2">
        <w:rPr>
          <w:szCs w:val="24"/>
        </w:rPr>
        <w:t>Научн</w:t>
      </w:r>
      <w:proofErr w:type="spellEnd"/>
      <w:r w:rsidRPr="006B42C2">
        <w:rPr>
          <w:szCs w:val="24"/>
        </w:rPr>
        <w:t xml:space="preserve">.  ред.  А.Г. Гогоберидзе. – СПб.: Детство-Пресс, 2011.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Новицкая В.А., </w:t>
      </w:r>
      <w:proofErr w:type="spellStart"/>
      <w:r w:rsidRPr="006B42C2">
        <w:rPr>
          <w:szCs w:val="24"/>
        </w:rPr>
        <w:t>Римашевкая</w:t>
      </w:r>
      <w:proofErr w:type="spellEnd"/>
      <w:r w:rsidRPr="006B42C2">
        <w:rPr>
          <w:szCs w:val="24"/>
        </w:rPr>
        <w:t xml:space="preserve">  Л.С., </w:t>
      </w:r>
      <w:proofErr w:type="spellStart"/>
      <w:r w:rsidRPr="006B42C2">
        <w:rPr>
          <w:szCs w:val="24"/>
        </w:rPr>
        <w:t>Хромцова</w:t>
      </w:r>
      <w:proofErr w:type="spellEnd"/>
      <w:r w:rsidRPr="006B42C2">
        <w:rPr>
          <w:szCs w:val="24"/>
        </w:rPr>
        <w:t xml:space="preserve"> Т.Г., Правила поведения в природе для дошкольников: Методическое пособие.   – СПб: Детство-Пресс, 2011.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- 1-я и 2-я младшие группы. Методическое пособие. /Под </w:t>
      </w:r>
      <w:proofErr w:type="spellStart"/>
      <w:r w:rsidRPr="006B42C2">
        <w:rPr>
          <w:szCs w:val="24"/>
        </w:rPr>
        <w:t>ред</w:t>
      </w:r>
      <w:proofErr w:type="spellEnd"/>
      <w:r w:rsidRPr="006B42C2">
        <w:rPr>
          <w:szCs w:val="24"/>
        </w:rPr>
        <w:t xml:space="preserve"> </w:t>
      </w:r>
      <w:proofErr w:type="spellStart"/>
      <w:r w:rsidRPr="006B42C2">
        <w:rPr>
          <w:szCs w:val="24"/>
        </w:rPr>
        <w:t>А.Г.Гогоберидзе</w:t>
      </w:r>
      <w:proofErr w:type="spellEnd"/>
      <w:r w:rsidRPr="006B42C2">
        <w:rPr>
          <w:szCs w:val="24"/>
        </w:rPr>
        <w:t>.  –  М.: Центр Педагогического образования, 2008.</w:t>
      </w:r>
    </w:p>
    <w:p w:rsidR="00026194" w:rsidRPr="006B42C2" w:rsidRDefault="00026194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i/>
          <w:szCs w:val="24"/>
        </w:rPr>
        <w:lastRenderedPageBreak/>
        <w:t xml:space="preserve">Перечень  оборудования,  учебно-методических  и  игровых  материалов  для  ДОУ.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Средняя  группа.  Методическое  пособие.  /  Под  </w:t>
      </w:r>
      <w:proofErr w:type="spellStart"/>
      <w:r w:rsidRPr="006B42C2">
        <w:rPr>
          <w:szCs w:val="24"/>
        </w:rPr>
        <w:t>ред</w:t>
      </w:r>
      <w:proofErr w:type="spellEnd"/>
      <w:r w:rsidRPr="006B42C2">
        <w:rPr>
          <w:szCs w:val="24"/>
        </w:rPr>
        <w:t xml:space="preserve">  А.Г.  Гогоберидзе.  –  М.:  Центр Педагогического образования, 2008. – М.: Центр Педагогического образования, 2008.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Старшая  группа.  Методическое  пособие.  /  Под  </w:t>
      </w:r>
      <w:proofErr w:type="spellStart"/>
      <w:r w:rsidRPr="006B42C2">
        <w:rPr>
          <w:szCs w:val="24"/>
        </w:rPr>
        <w:t>ред</w:t>
      </w:r>
      <w:proofErr w:type="spellEnd"/>
      <w:r w:rsidRPr="006B42C2">
        <w:rPr>
          <w:szCs w:val="24"/>
        </w:rPr>
        <w:t xml:space="preserve">  А.Г.  Гогоберидзе.  –  М.:  Центр Педагогического образования, 2008.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Перечень  оборудования,  учебно-методических  и  игровых  материалов  для  ДОУ.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Подготовительная группа.  Методическое пособие. / Под </w:t>
      </w:r>
      <w:proofErr w:type="spellStart"/>
      <w:r w:rsidRPr="006B42C2">
        <w:rPr>
          <w:szCs w:val="24"/>
        </w:rPr>
        <w:t>ред</w:t>
      </w:r>
      <w:proofErr w:type="spellEnd"/>
      <w:r w:rsidRPr="006B42C2">
        <w:rPr>
          <w:szCs w:val="24"/>
        </w:rPr>
        <w:t xml:space="preserve"> А.Г. - - Гогоберидзе.  –  М.: Центр Педагогического образования, 2008.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-Рабочие тетради для детей дошкольного возраста.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Е.В. Колесникова  «Я считаю до 10» (5  рабочих  тетрадей для  разных  возрастных  групп:  2-3  года,  3-4  года,  4-5  лет,  5-6  лет,  6-7  лет).  –  СПб: Детство-Пресс. 2010 –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</w:t>
      </w:r>
      <w:proofErr w:type="spellStart"/>
      <w:r w:rsidRPr="006B42C2">
        <w:rPr>
          <w:szCs w:val="24"/>
        </w:rPr>
        <w:t>Сомкова</w:t>
      </w:r>
      <w:proofErr w:type="spellEnd"/>
      <w:r w:rsidRPr="006B42C2">
        <w:rPr>
          <w:szCs w:val="24"/>
        </w:rPr>
        <w:t xml:space="preserve"> О.Н., </w:t>
      </w:r>
      <w:proofErr w:type="spellStart"/>
      <w:r w:rsidRPr="006B42C2">
        <w:rPr>
          <w:szCs w:val="24"/>
        </w:rPr>
        <w:t>Бадакова</w:t>
      </w:r>
      <w:proofErr w:type="spellEnd"/>
      <w:r w:rsidRPr="006B42C2">
        <w:rPr>
          <w:szCs w:val="24"/>
        </w:rPr>
        <w:t xml:space="preserve"> З.В., Яблоновская И.В.,  Путешествие по стране Правильной Речи. СПб: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Учебно-наглядные пособия.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Курочкина  Н.А.  Знакомим  дошкольников  с  пейзажной  живописью.  Наглядно-дидактическое пособие.  – СПб.: Детство-Пресс, 2008.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Курочкина  Н.А.  Знакомим  дошкольников  с  натюрмортом.  Наглядно-дидактическое пособие.  - СПб.: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Курочкина  Н.А.  Знакомим  дошкольников  с  портретной  живописью.  Наглядно-дидактическое пособие  – СПб.: Детство-Пресс, 2013.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Логические  блоки  </w:t>
      </w:r>
      <w:proofErr w:type="spellStart"/>
      <w:r w:rsidRPr="006B42C2">
        <w:rPr>
          <w:szCs w:val="24"/>
        </w:rPr>
        <w:t>Дьенеша</w:t>
      </w:r>
      <w:proofErr w:type="spellEnd"/>
      <w:r w:rsidRPr="006B42C2">
        <w:rPr>
          <w:szCs w:val="24"/>
        </w:rPr>
        <w:t>:  наглядно-дидактическое  пособие.  - - Методическое сопровождение З.А.Михайловой. – СПб.: Корвет, 1995-2011.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- Цветные  счетные  палочки  </w:t>
      </w:r>
      <w:proofErr w:type="spellStart"/>
      <w:r w:rsidRPr="006B42C2">
        <w:rPr>
          <w:szCs w:val="24"/>
        </w:rPr>
        <w:t>Кюизенера</w:t>
      </w:r>
      <w:proofErr w:type="spellEnd"/>
      <w:r w:rsidRPr="006B42C2">
        <w:rPr>
          <w:szCs w:val="24"/>
        </w:rPr>
        <w:t xml:space="preserve">.  наглядно-дидактическое  пособие.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Методическое сопровождение З.А.Михайловой. – СПб.: Корвет, 1995-2011.</w:t>
      </w:r>
    </w:p>
    <w:p w:rsidR="00026194" w:rsidRPr="006B42C2" w:rsidRDefault="00026194" w:rsidP="006B42C2">
      <w:pPr>
        <w:spacing w:after="0" w:line="240" w:lineRule="auto"/>
        <w:ind w:left="0" w:right="0" w:firstLine="567"/>
        <w:rPr>
          <w:szCs w:val="24"/>
        </w:rPr>
      </w:pPr>
    </w:p>
    <w:p w:rsidR="00026194" w:rsidRPr="006B42C2" w:rsidRDefault="00026194" w:rsidP="006B42C2">
      <w:pPr>
        <w:spacing w:after="0" w:line="240" w:lineRule="auto"/>
        <w:ind w:left="0" w:right="0" w:firstLine="567"/>
        <w:rPr>
          <w:b/>
          <w:szCs w:val="24"/>
        </w:rPr>
      </w:pPr>
      <w:r w:rsidRPr="006B42C2">
        <w:rPr>
          <w:b/>
          <w:szCs w:val="24"/>
        </w:rPr>
        <w:t xml:space="preserve">3.Особенности организации  развивающей предметно-пространственной среды. </w:t>
      </w:r>
    </w:p>
    <w:p w:rsidR="00366B20" w:rsidRPr="006B42C2" w:rsidRDefault="00366B20" w:rsidP="006B42C2">
      <w:pPr>
        <w:widowControl w:val="0"/>
        <w:tabs>
          <w:tab w:val="left" w:pos="180"/>
          <w:tab w:val="left" w:pos="284"/>
        </w:tabs>
        <w:spacing w:after="0" w:line="240" w:lineRule="auto"/>
        <w:ind w:firstLine="567"/>
        <w:rPr>
          <w:szCs w:val="24"/>
          <w:lang w:eastAsia="ar-SA"/>
        </w:rPr>
      </w:pPr>
      <w:r w:rsidRPr="006B42C2">
        <w:rPr>
          <w:szCs w:val="24"/>
          <w:lang w:eastAsia="ar-SA"/>
        </w:rPr>
        <w:t>Состояние предметно-пространственной развивающей обра</w:t>
      </w:r>
      <w:r w:rsidR="006B42C2" w:rsidRPr="006B42C2">
        <w:rPr>
          <w:szCs w:val="24"/>
          <w:lang w:eastAsia="ar-SA"/>
        </w:rPr>
        <w:t>зовательной среды  в МДОУ ДС № 18</w:t>
      </w:r>
      <w:r w:rsidRPr="006B42C2">
        <w:rPr>
          <w:szCs w:val="24"/>
          <w:lang w:eastAsia="ar-SA"/>
        </w:rPr>
        <w:t xml:space="preserve">  г.</w:t>
      </w:r>
      <w:r w:rsidR="006B42C2" w:rsidRPr="006B42C2">
        <w:rPr>
          <w:szCs w:val="24"/>
          <w:lang w:eastAsia="ar-SA"/>
        </w:rPr>
        <w:t xml:space="preserve"> </w:t>
      </w:r>
      <w:r w:rsidRPr="006B42C2">
        <w:rPr>
          <w:szCs w:val="24"/>
          <w:lang w:eastAsia="ar-SA"/>
        </w:rPr>
        <w:t>Буденновска соответствует санитарным нормам и правилам и проектируется на основе: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>- реализуемой  в детском саду  образовательной программы дошкольного образования;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 xml:space="preserve">- требований нормативных документов; 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>- материальных и архитектурно-пространственных условий;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>- предпочтений, субкультуры и уровня развития детей;</w:t>
      </w:r>
    </w:p>
    <w:p w:rsidR="00366B20" w:rsidRPr="006B42C2" w:rsidRDefault="00366B20" w:rsidP="006B42C2">
      <w:pPr>
        <w:widowControl w:val="0"/>
        <w:suppressAutoHyphens/>
        <w:spacing w:after="0" w:line="240" w:lineRule="auto"/>
        <w:ind w:left="0" w:right="0" w:firstLine="567"/>
        <w:rPr>
          <w:rFonts w:eastAsia="Calibri"/>
          <w:szCs w:val="24"/>
        </w:rPr>
      </w:pPr>
      <w:r w:rsidRPr="006B42C2">
        <w:rPr>
          <w:rFonts w:eastAsia="Calibri"/>
          <w:szCs w:val="24"/>
        </w:rPr>
        <w:t xml:space="preserve">- 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</w:t>
      </w:r>
    </w:p>
    <w:p w:rsidR="00366B20" w:rsidRPr="006B42C2" w:rsidRDefault="00366B20" w:rsidP="006B42C2">
      <w:pPr>
        <w:widowControl w:val="0"/>
        <w:tabs>
          <w:tab w:val="left" w:pos="180"/>
          <w:tab w:val="left" w:pos="284"/>
        </w:tabs>
        <w:spacing w:after="0" w:line="240" w:lineRule="auto"/>
        <w:ind w:firstLine="567"/>
        <w:rPr>
          <w:szCs w:val="24"/>
          <w:lang w:eastAsia="ar-SA"/>
        </w:rPr>
      </w:pPr>
      <w:r w:rsidRPr="006B42C2">
        <w:rPr>
          <w:szCs w:val="24"/>
          <w:lang w:eastAsia="ar-SA"/>
        </w:rPr>
        <w:t xml:space="preserve">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366B20" w:rsidRPr="006B42C2" w:rsidRDefault="00366B20" w:rsidP="006B42C2">
      <w:pPr>
        <w:tabs>
          <w:tab w:val="left" w:pos="180"/>
          <w:tab w:val="left" w:pos="284"/>
        </w:tabs>
        <w:spacing w:after="0" w:line="240" w:lineRule="auto"/>
        <w:ind w:firstLine="567"/>
        <w:rPr>
          <w:szCs w:val="24"/>
          <w:lang w:eastAsia="ar-SA"/>
        </w:rPr>
      </w:pPr>
      <w:r w:rsidRPr="006B42C2">
        <w:rPr>
          <w:szCs w:val="24"/>
          <w:lang w:eastAsia="ar-SA"/>
        </w:rPr>
        <w:t>Предметно-пространственная развивающая образовательная  среда в ДОУ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>РППС  обеспечивает  и гарантирует: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6B42C2">
        <w:rPr>
          <w:color w:val="0070C0"/>
          <w:szCs w:val="24"/>
        </w:rPr>
        <w:t>,</w:t>
      </w:r>
      <w:r w:rsidRPr="006B42C2">
        <w:rPr>
          <w:szCs w:val="24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</w:t>
      </w:r>
      <w:r w:rsidRPr="006B42C2">
        <w:rPr>
          <w:szCs w:val="24"/>
        </w:rPr>
        <w:lastRenderedPageBreak/>
        <w:t>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(недопустимость, как искусственного ускорения, так и искусственного замедления развития детей);</w:t>
      </w:r>
    </w:p>
    <w:p w:rsidR="00026194" w:rsidRPr="006B42C2" w:rsidRDefault="00026194" w:rsidP="006B42C2">
      <w:pPr>
        <w:tabs>
          <w:tab w:val="left" w:pos="567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026194" w:rsidRPr="006B42C2" w:rsidRDefault="00026194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безопасной: 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>содержательно-насыщенной</w:t>
      </w:r>
      <w:r w:rsidR="00026194" w:rsidRPr="006B42C2">
        <w:rPr>
          <w:szCs w:val="24"/>
        </w:rPr>
        <w:t xml:space="preserve"> – включает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 xml:space="preserve">трансформируемой – </w:t>
      </w:r>
      <w:r w:rsidR="00026194" w:rsidRPr="006B42C2">
        <w:rPr>
          <w:szCs w:val="24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>полифункциональной</w:t>
      </w:r>
      <w:r w:rsidR="00026194" w:rsidRPr="006B42C2">
        <w:rPr>
          <w:szCs w:val="24"/>
        </w:rPr>
        <w:t xml:space="preserve"> 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>доступной</w:t>
      </w:r>
      <w:r w:rsidR="00026194" w:rsidRPr="006B42C2">
        <w:rPr>
          <w:szCs w:val="24"/>
        </w:rPr>
        <w:t xml:space="preserve"> 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026194" w:rsidRPr="006B42C2" w:rsidRDefault="00581EDF" w:rsidP="006B42C2">
      <w:pPr>
        <w:tabs>
          <w:tab w:val="left" w:pos="567"/>
        </w:tabs>
        <w:spacing w:after="0" w:line="240" w:lineRule="auto"/>
        <w:ind w:left="0" w:right="0" w:firstLine="567"/>
        <w:rPr>
          <w:szCs w:val="24"/>
        </w:rPr>
      </w:pPr>
      <w:r w:rsidRPr="006B42C2">
        <w:rPr>
          <w:i/>
          <w:szCs w:val="24"/>
        </w:rPr>
        <w:t xml:space="preserve">- </w:t>
      </w:r>
      <w:r w:rsidR="00026194" w:rsidRPr="006B42C2">
        <w:rPr>
          <w:i/>
          <w:szCs w:val="24"/>
        </w:rPr>
        <w:t>безопасной</w:t>
      </w:r>
      <w:r w:rsidR="00026194" w:rsidRPr="006B42C2">
        <w:rPr>
          <w:szCs w:val="24"/>
        </w:rPr>
        <w:t xml:space="preserve"> – все элементы РППС  соответствуют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="00026194" w:rsidRPr="006B42C2">
        <w:rPr>
          <w:color w:val="0070C0"/>
          <w:szCs w:val="24"/>
        </w:rPr>
        <w:t xml:space="preserve">, </w:t>
      </w:r>
      <w:r w:rsidR="00026194" w:rsidRPr="006B42C2">
        <w:rPr>
          <w:szCs w:val="24"/>
        </w:rPr>
        <w:t>а также правила безопасного пользования Интернетом.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Насыщенная  развивающая,  предметно-пространственная  среда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>становится  основой  для  организации  увлекательной,  содержательной  жизни  и разностороннего развития каждого ребенка.  В ДОУ создано  единое  пространство: гармонии  среды  разных помещений групп,  кабинетов и зала,   участка, обустроены  места  для самостоятельной деятельности детей не только в групповых помещениях,  но и в  спальнях,  раздевалках.  Все  это  способствует  эмоциональному раскрепощению, укрепляет чувство уверенности в себе и защищенности.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lastRenderedPageBreak/>
        <w:t>В некоторых помещениях детского сада (кабинете педагога-психолога, учителя – логопеда, музыкальном  зале)   находятся  специальные  информационно-коммуникационные  средства,  позволяющие  усиливать  эффект  погружения  в воображаемую  ситуацию  с  помощью  проекций  виртуальной  реальности, мультимедийных презентаций.</w:t>
      </w:r>
    </w:p>
    <w:p w:rsidR="00026194" w:rsidRPr="006B42C2" w:rsidRDefault="00026194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szCs w:val="24"/>
        </w:rPr>
        <w:t>Пространств</w:t>
      </w:r>
      <w:r w:rsidR="006B42C2" w:rsidRPr="006B42C2">
        <w:rPr>
          <w:szCs w:val="24"/>
        </w:rPr>
        <w:t xml:space="preserve">енная организация среды МДОУ № 18 </w:t>
      </w:r>
      <w:r w:rsidRPr="006B42C2">
        <w:rPr>
          <w:szCs w:val="24"/>
        </w:rPr>
        <w:t xml:space="preserve"> соответствуют санитарно- гигиеническим требованиям и обеспечивают </w:t>
      </w:r>
      <w:r w:rsidRPr="006B42C2">
        <w:rPr>
          <w:i/>
          <w:szCs w:val="24"/>
        </w:rPr>
        <w:t>физкультурно-оздоровительную работу. В МДОУ имеются: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физкультурные уголки (во всех группах);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прививочный кабинет;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спортивная площадка;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комплект для проведения закаливающих процедур;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кварцевые лампы;</w:t>
      </w:r>
    </w:p>
    <w:p w:rsidR="00026194" w:rsidRPr="006B42C2" w:rsidRDefault="006B42C2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аппарат УВЧ.</w:t>
      </w:r>
    </w:p>
    <w:p w:rsidR="00026194" w:rsidRPr="006B42C2" w:rsidRDefault="00026194" w:rsidP="006B42C2">
      <w:pPr>
        <w:tabs>
          <w:tab w:val="left" w:pos="0"/>
        </w:tabs>
        <w:spacing w:after="0" w:line="240" w:lineRule="auto"/>
        <w:ind w:firstLine="567"/>
        <w:rPr>
          <w:szCs w:val="24"/>
          <w:u w:val="single"/>
        </w:rPr>
      </w:pPr>
      <w:r w:rsidRPr="006B42C2">
        <w:rPr>
          <w:i/>
          <w:szCs w:val="24"/>
          <w:u w:val="single"/>
        </w:rPr>
        <w:t>Для обеспечения познавательного развития детей в МДОУ  функционируют</w:t>
      </w:r>
      <w:r w:rsidRPr="006B42C2">
        <w:rPr>
          <w:szCs w:val="24"/>
          <w:u w:val="single"/>
        </w:rPr>
        <w:t>: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«Центр познания» в каждой группе (глобус, микроскопы, коллекции минералов, муляжи, наборы для экспериментальной деятельности детей, аквариумы с рыбками, цветы в соответствии с возрастом детей, материал для организации труда в уголке, библиотека альбомов и гербариев (о животных, птицах, деревьях, насекомых, музеи из истории вещей).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площадка по ПДД (разметка, велосипеды, светофор, дорожные знаки);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« Центр умных книг»,  (энциклопедии, разнообразные  словари,  календари);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«Центр творчества» где осуществляется художественно-эстетическая работа в различных помещениях, к которым относятся;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музыкальный зал;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изостудия;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уголок сказок;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- уголки ручного труда в группах.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>-«Игровой центр», обеспечивающий организацию самостоятельных сюжетно-ролевых игр;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-  «Спортивный  центр»,  обеспечивающий  двигательную  активность  и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организацию здоровьесберегающую деятельность детей. </w:t>
      </w:r>
    </w:p>
    <w:p w:rsidR="00026194" w:rsidRPr="006B42C2" w:rsidRDefault="00026194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i/>
          <w:szCs w:val="24"/>
        </w:rPr>
        <w:t>Для социально - личностного развития каждого ребенка организованы: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  - уголки социально-эмоционального развития детей (в группах - педагогическая гостиная (видеодвойка, видеотека, фотоаппарат, видеокамера);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   - кабинет психолога (игры по социально - эмоциональному развитию детей,  библиотека).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>В учреждения обустроены  места  для самостоятельной деятельности детей не только в групповых помещениях,  но и в  спальнях,  раздевалках. Все  это  способствует  эмоциональному раскрепощению, укрепляет чувство уверенности в себе и защищенности.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Вся  организация  педагогического  процесса  детского  сада  предполагает свободу передвижения ребенка по всему зданию, а не только в пределах своего группового  помещения.  Детям  должны  быть  доступны  все  функциональные пространства детского сада, включая те, которые предназначены для взрослых. </w:t>
      </w:r>
    </w:p>
    <w:p w:rsidR="00026194" w:rsidRPr="006B42C2" w:rsidRDefault="00026194" w:rsidP="006B42C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 w:rsidRPr="006B42C2">
        <w:t>Конечно, доступ в помещения для взрослых, например в методический кабинет, кухню  или  прачечную,    быть  ограничен,  но  не  закрыт,  так  как  труд взрослых  всегда  интересен  детям.  Способность  детей-выпускников  свободно ориентироваться в пространстве и времени помогает им легко адаптироваться к особенностям школьной жизни.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 ПРЕДМЕТНО  - РАЗВИВАЮЩАЯ СРЕДА</w:t>
      </w:r>
      <w:r w:rsidRPr="006B42C2">
        <w:rPr>
          <w:color w:val="000000" w:themeColor="text1"/>
          <w:szCs w:val="24"/>
        </w:rPr>
        <w:t xml:space="preserve"> ДОУ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026194" w:rsidRPr="006B42C2" w:rsidTr="00DF4286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Вид помещения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Функциональное использование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Оснащение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t>Групповые комнаты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Сюжетно-ролевые игры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Самообслуживание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Трудовая деятельность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Самостоятельная творческая деятельность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Ознакомление с природой, труд в природе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Строительно-конструктивные игры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Театрализованная деятельность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Сенсорное развитие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Развитие речи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Ознакомление с окружающим миром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Ознакомление с художественной литературой, художественно-прикладным, изобразительным творчеством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Развитие элементарных математических представлений и логики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Обучение грамоте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Развитие элементарных историко-географических представлений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Естественно-научный центр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Спортивный центр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Музыкальная деятельность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 xml:space="preserve">Детская мебель для </w:t>
            </w:r>
            <w:r w:rsidRPr="006B42C2">
              <w:rPr>
                <w:szCs w:val="24"/>
              </w:rPr>
              <w:lastRenderedPageBreak/>
              <w:t>практической деятельности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Книжный уголок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Уголок для изобразительной детской деятельности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Игровая мебель. Атрибуты для сюжетно-ролевых игр: «Семья», «Магазин», «Парикмахерская», «Больница», «Ателье», «Библиотека», «Школа»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Природный уголок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Конструкторы различных видов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Головоломки, мозаики, </w:t>
            </w:r>
            <w:proofErr w:type="spellStart"/>
            <w:r w:rsidRPr="006B42C2">
              <w:rPr>
                <w:szCs w:val="24"/>
              </w:rPr>
              <w:t>пазлы</w:t>
            </w:r>
            <w:proofErr w:type="spellEnd"/>
            <w:r w:rsidRPr="006B42C2">
              <w:rPr>
                <w:szCs w:val="24"/>
              </w:rPr>
              <w:t>, настольно-печатные игры, лото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Развивающие игры по математике, логике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Различные виды театров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Дидактические материалы по </w:t>
            </w:r>
            <w:proofErr w:type="spellStart"/>
            <w:r w:rsidRPr="006B42C2">
              <w:rPr>
                <w:szCs w:val="24"/>
              </w:rPr>
              <w:t>сенсорике</w:t>
            </w:r>
            <w:proofErr w:type="spellEnd"/>
            <w:r w:rsidRPr="006B42C2">
              <w:rPr>
                <w:szCs w:val="24"/>
              </w:rPr>
              <w:t>, математике, развитию речи, обучению грамоте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Глобус «вода-суша», глобус «материки»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Географический глобус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Географическая карта мира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Карта России, карта области, портреты президента, мэра города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Плакаты «Тело человека», «Культура этикета», «Режимные моменты» и др.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Глобус звездного неба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Муляжи овощей и фруктов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Календарь погоды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Плакаты и наборы дидактических наглядных материалов с изображением  букв, цифр, животных, птиц, насекомых, обитателей морей и рек, рептилий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Магнитофон, аудиозаписи, телевизор, </w:t>
            </w:r>
            <w:r w:rsidRPr="006B42C2">
              <w:rPr>
                <w:szCs w:val="24"/>
                <w:lang w:val="en-US"/>
              </w:rPr>
              <w:t>DVD</w:t>
            </w:r>
            <w:r w:rsidRPr="006B42C2">
              <w:rPr>
                <w:szCs w:val="24"/>
              </w:rPr>
              <w:t>, компакт-диски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Мольберт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proofErr w:type="spellStart"/>
            <w:r w:rsidRPr="006B42C2">
              <w:rPr>
                <w:szCs w:val="24"/>
              </w:rPr>
              <w:t>Фланелеграф</w:t>
            </w:r>
            <w:proofErr w:type="spellEnd"/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Музыкальные инструменты</w:t>
            </w:r>
          </w:p>
          <w:p w:rsidR="00026194" w:rsidRPr="006B42C2" w:rsidRDefault="00026194" w:rsidP="006B42C2">
            <w:pPr>
              <w:numPr>
                <w:ilvl w:val="0"/>
                <w:numId w:val="5"/>
              </w:numPr>
              <w:tabs>
                <w:tab w:val="clear" w:pos="78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Спортивный комплекс, предметы, оборудование для выполнения ОРУ, основных видов движений: платочки, мячи, кубики, кегли, обручи, гимнастические палки, мешочки с песком, скакалки, султанчики, бубен, игры типа «</w:t>
            </w:r>
            <w:proofErr w:type="spellStart"/>
            <w:r w:rsidRPr="006B42C2">
              <w:rPr>
                <w:szCs w:val="24"/>
              </w:rPr>
              <w:t>Кольцеброс</w:t>
            </w:r>
            <w:proofErr w:type="spellEnd"/>
            <w:r w:rsidRPr="006B42C2">
              <w:rPr>
                <w:szCs w:val="24"/>
              </w:rPr>
              <w:t xml:space="preserve">», серсо 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lastRenderedPageBreak/>
              <w:t>Спальное помещение</w:t>
            </w:r>
          </w:p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Дневной сон</w:t>
            </w:r>
          </w:p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Игровая деятельность</w:t>
            </w:r>
          </w:p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Гимнастика после сна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Спальная мебель</w:t>
            </w:r>
          </w:p>
          <w:p w:rsidR="00026194" w:rsidRPr="006B42C2" w:rsidRDefault="00026194" w:rsidP="006B42C2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lastRenderedPageBreak/>
              <w:t>Раздевальная комната</w:t>
            </w:r>
          </w:p>
          <w:p w:rsidR="00026194" w:rsidRPr="006B42C2" w:rsidRDefault="00026194" w:rsidP="006B42C2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Информационный уголок</w:t>
            </w:r>
          </w:p>
          <w:p w:rsidR="00026194" w:rsidRPr="006B42C2" w:rsidRDefault="00026194" w:rsidP="006B42C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Выставки детского творчества</w:t>
            </w:r>
          </w:p>
          <w:p w:rsidR="00026194" w:rsidRPr="006B42C2" w:rsidRDefault="00026194" w:rsidP="006B42C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Наглядно-информационный материал для родителей</w:t>
            </w:r>
          </w:p>
          <w:p w:rsidR="00026194" w:rsidRPr="006B42C2" w:rsidRDefault="00026194" w:rsidP="006B42C2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Детская мебель: шкафчики, скамьи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t>Методический кабинет</w:t>
            </w:r>
          </w:p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Осуществление методической помощи педагогам</w:t>
            </w:r>
          </w:p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Организация консультаций, семинаров, педагогических советов</w:t>
            </w:r>
          </w:p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Выставки изделий народно-прикладного искусства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Библиотека педагогической и методической литературы: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-педагогическая документация;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-диагностика ЗУН детей по разделам программы;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-контроль;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-материалы по взаимодействию с социумом;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-преемственность в работе ДОУ и школы;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-работа с родителями;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-сведения о педагогических кадрах;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-опыт работы педагогов;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материалы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-банк инноваций;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-перспективные планы по разделам;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-методические рекомендации по работе с детьми;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szCs w:val="24"/>
              </w:rPr>
            </w:pPr>
            <w:r w:rsidRPr="006B42C2">
              <w:rPr>
                <w:szCs w:val="24"/>
              </w:rPr>
              <w:t>-ПМПк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Библиотека периодических изданий;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Пособия для занятий;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Демонстрационный, раздаточный материал для занятий с детьми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Иллюстративный материал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6B42C2">
              <w:rPr>
                <w:szCs w:val="24"/>
              </w:rPr>
              <w:t>Жостово</w:t>
            </w:r>
            <w:proofErr w:type="spellEnd"/>
            <w:r w:rsidRPr="006B42C2">
              <w:rPr>
                <w:szCs w:val="24"/>
              </w:rPr>
              <w:t xml:space="preserve">, матрешки, </w:t>
            </w:r>
            <w:proofErr w:type="spellStart"/>
            <w:r w:rsidRPr="006B42C2">
              <w:rPr>
                <w:szCs w:val="24"/>
              </w:rPr>
              <w:t>богородские</w:t>
            </w:r>
            <w:proofErr w:type="spellEnd"/>
            <w:r w:rsidRPr="006B42C2">
              <w:rPr>
                <w:szCs w:val="24"/>
              </w:rPr>
              <w:t xml:space="preserve"> игрушки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Скульптуры малых форм (глина, дерево)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Игрушки, муляжи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Магнитофон, аудиозаписи, телевизор, </w:t>
            </w:r>
            <w:r w:rsidRPr="006B42C2">
              <w:rPr>
                <w:szCs w:val="24"/>
                <w:lang w:val="en-US"/>
              </w:rPr>
              <w:t>DVD</w:t>
            </w:r>
            <w:r w:rsidRPr="006B42C2">
              <w:rPr>
                <w:szCs w:val="24"/>
              </w:rPr>
              <w:t>, компакт-диски, принтеры (цветной, черно - белый)</w:t>
            </w:r>
          </w:p>
          <w:p w:rsidR="00026194" w:rsidRPr="006B42C2" w:rsidRDefault="00026194" w:rsidP="006B42C2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Методический материал для дошкольников по разделам программы на электронных носителях</w:t>
            </w: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t>Кабинет  учителя-логопеда</w:t>
            </w:r>
          </w:p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t>педагога - психолога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Занятия по коррекции речи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 xml:space="preserve">Консультативная работа с родителями  и педагогами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lastRenderedPageBreak/>
              <w:t>Большое настенное зеркало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Дополнительное освещение у зеркала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 xml:space="preserve">Стол и стулья для логопеда и </w:t>
            </w:r>
            <w:r w:rsidRPr="006B42C2">
              <w:rPr>
                <w:szCs w:val="24"/>
              </w:rPr>
              <w:lastRenderedPageBreak/>
              <w:t>детей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Шкаф для методической литературы, пособий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Магнитная доска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Мольберт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Наборное полотно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Индивидуальные зеркала для детей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Игровой материал</w:t>
            </w:r>
          </w:p>
          <w:p w:rsidR="00026194" w:rsidRPr="006B42C2" w:rsidRDefault="00026194" w:rsidP="006B42C2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Развивающие игры</w:t>
            </w:r>
          </w:p>
          <w:p w:rsidR="00026194" w:rsidRPr="006B42C2" w:rsidRDefault="00026194" w:rsidP="006B42C2">
            <w:pPr>
              <w:spacing w:after="0" w:line="240" w:lineRule="auto"/>
              <w:ind w:left="432" w:right="0" w:firstLine="567"/>
              <w:rPr>
                <w:szCs w:val="24"/>
              </w:rPr>
            </w:pPr>
          </w:p>
        </w:tc>
      </w:tr>
      <w:tr w:rsidR="00026194" w:rsidRPr="006B42C2" w:rsidTr="00DF4286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94" w:rsidRPr="006B42C2" w:rsidRDefault="00026194" w:rsidP="006B42C2">
            <w:pPr>
              <w:spacing w:after="0" w:line="240" w:lineRule="auto"/>
              <w:ind w:firstLine="567"/>
              <w:rPr>
                <w:b/>
                <w:szCs w:val="24"/>
              </w:rPr>
            </w:pPr>
            <w:r w:rsidRPr="006B42C2">
              <w:rPr>
                <w:b/>
                <w:szCs w:val="24"/>
              </w:rPr>
              <w:lastRenderedPageBreak/>
              <w:t>Музыкальный зал, кабинет музыкального руководителя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Занятия по музыкальному воспитанию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Индивидуальные занятия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Тематические досуги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Развлечения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Театральные представления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Праздники и утренники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Занятия по ритмике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60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Библиотека методической литературы, сборники нот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Шкаф для используемых пособий, игрушек, атрибутов и прочего материала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Музыкальный центр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Пианино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Видеодвойка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Разнообразные музыкальные инструменты для детей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Подборка дисков с музыкальными произведениями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Различные виды театров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Ширма для кукольного театра</w:t>
            </w:r>
          </w:p>
          <w:p w:rsidR="00026194" w:rsidRPr="006B42C2" w:rsidRDefault="00026194" w:rsidP="006B42C2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432" w:right="0" w:firstLine="567"/>
              <w:rPr>
                <w:szCs w:val="24"/>
              </w:rPr>
            </w:pPr>
            <w:r w:rsidRPr="006B42C2">
              <w:rPr>
                <w:szCs w:val="24"/>
              </w:rPr>
              <w:t>Детские хохломские стулья и столы</w:t>
            </w:r>
          </w:p>
        </w:tc>
      </w:tr>
    </w:tbl>
    <w:p w:rsidR="00026194" w:rsidRPr="006B42C2" w:rsidRDefault="00026194" w:rsidP="006B42C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26194" w:rsidRPr="006B42C2" w:rsidRDefault="00026194" w:rsidP="006B42C2">
      <w:pPr>
        <w:spacing w:after="0" w:line="240" w:lineRule="auto"/>
        <w:ind w:left="0" w:right="0" w:firstLine="567"/>
        <w:rPr>
          <w:szCs w:val="24"/>
        </w:rPr>
      </w:pPr>
      <w:r w:rsidRPr="006B42C2">
        <w:rPr>
          <w:b/>
          <w:szCs w:val="24"/>
        </w:rPr>
        <w:t xml:space="preserve">4. Организация режима пребывания детей в ДОУ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>Режим дня в дошкольном учреждении соответствует возрастным особенностям детей и способствует их гармоничному развитию.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6B42C2">
        <w:rPr>
          <w:b/>
          <w:szCs w:val="24"/>
        </w:rPr>
        <w:t xml:space="preserve">  </w:t>
      </w:r>
    </w:p>
    <w:p w:rsidR="00026194" w:rsidRPr="006B42C2" w:rsidRDefault="00026194" w:rsidP="006B42C2">
      <w:pPr>
        <w:spacing w:after="0" w:line="240" w:lineRule="auto"/>
        <w:ind w:left="53" w:right="0" w:firstLine="567"/>
        <w:rPr>
          <w:color w:val="000000" w:themeColor="text1"/>
          <w:szCs w:val="24"/>
        </w:rPr>
      </w:pPr>
      <w:r w:rsidRPr="006B42C2">
        <w:rPr>
          <w:szCs w:val="24"/>
        </w:rPr>
        <w:t xml:space="preserve">Максимальная продолжительность непрерывного бодрствования детей 3 - 8 лет составляет 3,5 часов, до 3 лет - в соответствии с медицинскими рекомендациями. </w:t>
      </w:r>
      <w:r w:rsidRPr="006B42C2">
        <w:rPr>
          <w:color w:val="000000" w:themeColor="text1"/>
          <w:szCs w:val="24"/>
        </w:rPr>
        <w:t xml:space="preserve">Ежедневная продолжительность прогулки детей составляет 3-4 часа.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Общая продолжительность суточного сна для детей дошкольного возраста должна составлять 12 - 12,5 часа, из которых 2,0 - 2,5 отводится дневному сну.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Для детей от 2 до 3 лет дневной сон организуются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Во время сна детей присутствие воспитателя (или младшего воспитателя) в спальне обязательно.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Самостоятельная деятельность детей 3 - 8 лет (игры, подготовка к образовательной деятельности личная гигиена) занимает в режиме дня не менее 3 - 4 часов.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i/>
          <w:color w:val="FF0000"/>
          <w:szCs w:val="24"/>
        </w:rPr>
      </w:pPr>
      <w:r w:rsidRPr="006B42C2">
        <w:rPr>
          <w:szCs w:val="24"/>
        </w:rPr>
        <w:t>Организация режима проводится с учётом тё</w:t>
      </w:r>
      <w:r w:rsidR="00825758" w:rsidRPr="006B42C2">
        <w:rPr>
          <w:szCs w:val="24"/>
        </w:rPr>
        <w:t xml:space="preserve">плого и холодного периода года, </w:t>
      </w:r>
      <w:r w:rsidRPr="006B42C2">
        <w:rPr>
          <w:szCs w:val="24"/>
        </w:rPr>
        <w:t>в первую половину – до обеда и во вторую половину дня – после дневного сна или перед уходом детей домой. При температуре воздуха ниже минус 15градусов С для детей до 4 лет и ниже минус 20 градусов С для детей 5-8 лет</w:t>
      </w:r>
      <w:r w:rsidR="00825758" w:rsidRPr="006B42C2">
        <w:rPr>
          <w:i/>
          <w:szCs w:val="24"/>
        </w:rPr>
        <w:t xml:space="preserve"> </w:t>
      </w:r>
      <w:r w:rsidR="00825758" w:rsidRPr="006B42C2">
        <w:rPr>
          <w:i/>
          <w:color w:val="auto"/>
          <w:szCs w:val="24"/>
          <w:u w:val="single"/>
        </w:rPr>
        <w:t>(Приложение №11)</w:t>
      </w:r>
    </w:p>
    <w:p w:rsidR="00825758" w:rsidRPr="006B42C2" w:rsidRDefault="00825758" w:rsidP="006B42C2">
      <w:pPr>
        <w:spacing w:after="0" w:line="240" w:lineRule="auto"/>
        <w:ind w:left="-15" w:firstLine="567"/>
        <w:rPr>
          <w:szCs w:val="24"/>
        </w:rPr>
      </w:pPr>
    </w:p>
    <w:p w:rsidR="00825758" w:rsidRPr="006B42C2" w:rsidRDefault="00825758" w:rsidP="006B42C2">
      <w:pPr>
        <w:spacing w:after="0" w:line="240" w:lineRule="auto"/>
        <w:ind w:left="-15" w:firstLine="567"/>
        <w:rPr>
          <w:szCs w:val="24"/>
        </w:rPr>
      </w:pP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lastRenderedPageBreak/>
        <w:t xml:space="preserve"> В течение учебного года (январь, март) для воспитанников организуются каникулы, во время которых проводятся мероприятия только физического и художественно - эстетического цикла.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>При реализации образовательной программы дошкольного образовательного учреждения для детей раннего возраста от 2 до 3 лет длительность непрерывной образовательной деятельности не должна превышать 10 мин. Образовательная деятельность осуществляется в первую и во вторую половину дня</w:t>
      </w:r>
      <w:r w:rsidR="00581EDF" w:rsidRPr="006B42C2">
        <w:rPr>
          <w:szCs w:val="24"/>
        </w:rPr>
        <w:t>.</w:t>
      </w:r>
      <w:r w:rsidRPr="006B42C2">
        <w:rPr>
          <w:szCs w:val="24"/>
        </w:rPr>
        <w:t xml:space="preserve"> Допускается осуществлять образовательную деятельность на игровой площадке во время прогулки.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Продолжительность непрерывной образовательной деятельности для детей от 3 до 4-х лет – не более 15 минут, для детей от 4-х до 5-ти лет – не более 20 минут, для детей от 5 до 6-ти лет не более 25 минут, от 6-ти до 8-ми лет – не более 30 минут.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</w:t>
      </w:r>
      <w:r w:rsidR="00581EDF" w:rsidRPr="006B42C2">
        <w:rPr>
          <w:szCs w:val="24"/>
        </w:rPr>
        <w:t xml:space="preserve">  </w:t>
      </w:r>
      <w:r w:rsidRPr="006B42C2">
        <w:rPr>
          <w:szCs w:val="24"/>
        </w:rPr>
        <w:t xml:space="preserve"> деятельность</w:t>
      </w:r>
      <w:r w:rsidR="00E245DA" w:rsidRPr="006B42C2">
        <w:rPr>
          <w:szCs w:val="24"/>
        </w:rPr>
        <w:t>,</w:t>
      </w:r>
      <w:r w:rsidRPr="006B42C2">
        <w:rPr>
          <w:szCs w:val="24"/>
        </w:rPr>
        <w:t xml:space="preserve"> проводят физкультурные минутки. Перерывы между периодами ОД – не менее 10 минут.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образовательной деятельности статического характера проводятся физкультурные минутки.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ОД, требующая повышенной познавательной активности и умственного напряжения детей, проводится в первую половину дня. Для профилактики утомления детей указанная деятельность сочетается с физкультурной, музыкальной деятельностью.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 середине года (январь) для дошкольников организуются недельные каникулы. Во время каникул и в летний период образовательная деятельность осуществляется только эстетически - оздоровительного цикла.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i/>
          <w:szCs w:val="24"/>
          <w:u w:val="single"/>
        </w:rPr>
      </w:pPr>
      <w:r w:rsidRPr="006B42C2">
        <w:rPr>
          <w:szCs w:val="24"/>
        </w:rPr>
        <w:t>Двигательный режим, физические упражнения и закаливающие мероприятия осуществляются с учетом здоровья. возраста детей и времени года. В дошкольном учреждении используются такие формы двигательной деятельности. как: утренняя гимнастика, занятия физической культурой в помещении и на воздухе, физкультурные минутки, бодрящая гимнастика, подвижные и спортивные игры, упражнения и т.д</w:t>
      </w:r>
      <w:r w:rsidRPr="006B42C2">
        <w:rPr>
          <w:i/>
          <w:szCs w:val="24"/>
          <w:u w:val="single"/>
        </w:rPr>
        <w:t xml:space="preserve">. </w:t>
      </w:r>
      <w:r w:rsidR="00603E18" w:rsidRPr="006B42C2">
        <w:rPr>
          <w:i/>
          <w:szCs w:val="24"/>
          <w:u w:val="single"/>
        </w:rPr>
        <w:t>(Приложение №12)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С детьми 2-3 года жизни занятия по физическому развитию осуществляют по подгруппам 3 раза в неделю по 10 минут каждое. Для детей от 3 до 8-ми лет – не менее 3 раз в неделю. 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Длительность занятий по физическому развитию составляет: </w:t>
      </w:r>
    </w:p>
    <w:p w:rsidR="00026194" w:rsidRPr="006B42C2" w:rsidRDefault="00026194" w:rsidP="006B42C2">
      <w:pPr>
        <w:numPr>
          <w:ilvl w:val="0"/>
          <w:numId w:val="2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во второй младшей группе – 15 минут; </w:t>
      </w:r>
    </w:p>
    <w:p w:rsidR="00026194" w:rsidRPr="006B42C2" w:rsidRDefault="00026194" w:rsidP="006B42C2">
      <w:pPr>
        <w:numPr>
          <w:ilvl w:val="0"/>
          <w:numId w:val="2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в средней</w:t>
      </w:r>
      <w:r w:rsidR="00581EDF" w:rsidRPr="006B42C2">
        <w:rPr>
          <w:szCs w:val="24"/>
        </w:rPr>
        <w:t xml:space="preserve"> группе</w:t>
      </w:r>
      <w:r w:rsidRPr="006B42C2">
        <w:rPr>
          <w:szCs w:val="24"/>
        </w:rPr>
        <w:t xml:space="preserve"> – 20 минут; </w:t>
      </w:r>
    </w:p>
    <w:p w:rsidR="00026194" w:rsidRPr="006B42C2" w:rsidRDefault="00026194" w:rsidP="006B42C2">
      <w:pPr>
        <w:numPr>
          <w:ilvl w:val="0"/>
          <w:numId w:val="2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в старшей </w:t>
      </w:r>
      <w:r w:rsidR="00581EDF" w:rsidRPr="006B42C2">
        <w:rPr>
          <w:szCs w:val="24"/>
        </w:rPr>
        <w:t xml:space="preserve">группе </w:t>
      </w:r>
      <w:r w:rsidRPr="006B42C2">
        <w:rPr>
          <w:szCs w:val="24"/>
        </w:rPr>
        <w:t xml:space="preserve">– 25 минут; </w:t>
      </w:r>
    </w:p>
    <w:p w:rsidR="00026194" w:rsidRPr="006B42C2" w:rsidRDefault="00026194" w:rsidP="006B42C2">
      <w:pPr>
        <w:numPr>
          <w:ilvl w:val="0"/>
          <w:numId w:val="2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в подготовительной </w:t>
      </w:r>
      <w:r w:rsidR="00581EDF" w:rsidRPr="006B42C2">
        <w:rPr>
          <w:szCs w:val="24"/>
        </w:rPr>
        <w:t xml:space="preserve">к школе группе </w:t>
      </w:r>
      <w:r w:rsidRPr="006B42C2">
        <w:rPr>
          <w:szCs w:val="24"/>
        </w:rPr>
        <w:t xml:space="preserve">– 30 минут.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Один раз в неделю для детей 5-8 лет круглогодично организовываются занятия по физическому развитию на открытом воздухе. Они проводятся только при отсутствии у детей медицинских противопоказаний и наличии спортивной одежды, соответствующей погодным условиям.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В теплое время года при благоприятных метеорологических условиях образовательная деятельность по физическому развитию организовывается на открытом воздухе.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color w:val="000000" w:themeColor="text1"/>
          <w:szCs w:val="24"/>
          <w:u w:val="single"/>
        </w:rPr>
      </w:pPr>
      <w:r w:rsidRPr="006B42C2">
        <w:rPr>
          <w:color w:val="auto"/>
          <w:szCs w:val="24"/>
        </w:rPr>
        <w:t xml:space="preserve">Закаливание детей включает комплекс мероприятий: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ввозные, </w:t>
      </w:r>
      <w:r w:rsidR="00825758" w:rsidRPr="006B42C2">
        <w:rPr>
          <w:color w:val="auto"/>
          <w:szCs w:val="24"/>
        </w:rPr>
        <w:t>воздушные и солнечные процедуры</w:t>
      </w:r>
      <w:r w:rsidR="00603E18" w:rsidRPr="006B42C2">
        <w:rPr>
          <w:color w:val="auto"/>
          <w:szCs w:val="24"/>
        </w:rPr>
        <w:t>.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lastRenderedPageBreak/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педагогических кадров. При организации закаливания реализуются основные гигиенические принципы – постепенность, систематичность, комплексность и учет индивидуальных особенностей ребенка.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Переходный период к началу учебного года (с 1 по 15 сентября) предусматривается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климата. снижение напряжения и предотвращение негативных проявлений. В этот период воспитателем проводится индивидуальная работа с детьми с привлечением педагога-психолога. </w:t>
      </w:r>
    </w:p>
    <w:p w:rsidR="00581EDF" w:rsidRPr="006B42C2" w:rsidRDefault="00026194" w:rsidP="006B42C2">
      <w:pPr>
        <w:spacing w:after="0" w:line="240" w:lineRule="auto"/>
        <w:ind w:firstLine="567"/>
        <w:rPr>
          <w:b/>
          <w:color w:val="auto"/>
          <w:szCs w:val="24"/>
          <w:u w:val="single"/>
        </w:rPr>
      </w:pPr>
      <w:r w:rsidRPr="006B42C2">
        <w:rPr>
          <w:szCs w:val="24"/>
        </w:rPr>
        <w:t>Расписание образовательной деятельности соответствует СанПиН (2.4.1.3049-13) «Санитарно-эпидемиологические требования к устройству, содержанию и организации режима работы в дошкольных образовательных организациях»</w:t>
      </w:r>
      <w:r w:rsidR="00825758" w:rsidRPr="006B42C2">
        <w:rPr>
          <w:szCs w:val="24"/>
        </w:rPr>
        <w:t xml:space="preserve"> </w:t>
      </w:r>
      <w:r w:rsidR="00825758" w:rsidRPr="006B42C2">
        <w:rPr>
          <w:i/>
          <w:szCs w:val="24"/>
        </w:rPr>
        <w:t xml:space="preserve">(Сетка НОД представлена в </w:t>
      </w:r>
      <w:r w:rsidR="00825758" w:rsidRPr="006B42C2">
        <w:rPr>
          <w:i/>
          <w:color w:val="auto"/>
          <w:szCs w:val="24"/>
          <w:u w:val="single"/>
        </w:rPr>
        <w:t>Приложении №13)</w:t>
      </w:r>
    </w:p>
    <w:p w:rsidR="00366B20" w:rsidRPr="006B42C2" w:rsidRDefault="00366B20" w:rsidP="006B42C2">
      <w:pPr>
        <w:spacing w:after="0" w:line="240" w:lineRule="auto"/>
        <w:ind w:firstLine="567"/>
        <w:rPr>
          <w:i/>
          <w:szCs w:val="24"/>
        </w:rPr>
      </w:pPr>
      <w:r w:rsidRPr="006B42C2">
        <w:rPr>
          <w:szCs w:val="24"/>
        </w:rPr>
        <w:t xml:space="preserve">Продолжительность занятий определяется санитарно-эпидемиологическими требованиями к учебной нагрузке ребенка определенного возраста </w:t>
      </w:r>
    </w:p>
    <w:p w:rsidR="00366B20" w:rsidRPr="006B42C2" w:rsidRDefault="00366B20" w:rsidP="006B42C2">
      <w:pPr>
        <w:spacing w:after="0" w:line="240" w:lineRule="auto"/>
        <w:ind w:firstLine="567"/>
        <w:rPr>
          <w:i/>
          <w:color w:val="FF0000"/>
          <w:szCs w:val="24"/>
          <w:u w:val="single"/>
        </w:rPr>
      </w:pPr>
      <w:r w:rsidRPr="006B42C2">
        <w:rPr>
          <w:b/>
          <w:szCs w:val="24"/>
        </w:rPr>
        <w:t xml:space="preserve"> </w:t>
      </w:r>
      <w:r w:rsidRPr="006B42C2">
        <w:rPr>
          <w:szCs w:val="24"/>
        </w:rPr>
        <w:t xml:space="preserve">(Учебный </w:t>
      </w:r>
      <w:r w:rsidR="00C81C08" w:rsidRPr="006B42C2">
        <w:rPr>
          <w:szCs w:val="24"/>
        </w:rPr>
        <w:t>п</w:t>
      </w:r>
      <w:r w:rsidR="00825758" w:rsidRPr="006B42C2">
        <w:rPr>
          <w:szCs w:val="24"/>
        </w:rPr>
        <w:t>лан представлен в</w:t>
      </w:r>
      <w:r w:rsidR="00825758" w:rsidRPr="006B42C2">
        <w:rPr>
          <w:i/>
          <w:szCs w:val="24"/>
          <w:u w:val="single"/>
        </w:rPr>
        <w:t xml:space="preserve"> </w:t>
      </w:r>
      <w:r w:rsidR="00825758" w:rsidRPr="006B42C2">
        <w:rPr>
          <w:i/>
          <w:color w:val="000000" w:themeColor="text1"/>
          <w:szCs w:val="24"/>
          <w:u w:val="single"/>
        </w:rPr>
        <w:t>Приложении №14</w:t>
      </w:r>
      <w:r w:rsidRPr="006B42C2">
        <w:rPr>
          <w:i/>
          <w:color w:val="000000" w:themeColor="text1"/>
          <w:szCs w:val="24"/>
        </w:rPr>
        <w:t>)</w:t>
      </w:r>
    </w:p>
    <w:p w:rsidR="00366B20" w:rsidRPr="006B42C2" w:rsidRDefault="00366B20" w:rsidP="006B42C2">
      <w:pPr>
        <w:spacing w:after="0" w:line="240" w:lineRule="auto"/>
        <w:ind w:firstLine="567"/>
        <w:rPr>
          <w:i/>
          <w:szCs w:val="24"/>
          <w:u w:val="single"/>
        </w:rPr>
      </w:pPr>
      <w:r w:rsidRPr="006B42C2">
        <w:rPr>
          <w:color w:val="auto"/>
          <w:szCs w:val="24"/>
        </w:rPr>
        <w:t>(Годовой календарный учебный гр</w:t>
      </w:r>
      <w:r w:rsidR="00C81C08" w:rsidRPr="006B42C2">
        <w:rPr>
          <w:color w:val="auto"/>
          <w:szCs w:val="24"/>
        </w:rPr>
        <w:t>а</w:t>
      </w:r>
      <w:r w:rsidR="00825758" w:rsidRPr="006B42C2">
        <w:rPr>
          <w:color w:val="auto"/>
          <w:szCs w:val="24"/>
        </w:rPr>
        <w:t xml:space="preserve">фик представлен в </w:t>
      </w:r>
      <w:r w:rsidR="00825758" w:rsidRPr="006B42C2">
        <w:rPr>
          <w:i/>
          <w:color w:val="auto"/>
          <w:szCs w:val="24"/>
          <w:u w:val="single"/>
        </w:rPr>
        <w:t>Приложении №15</w:t>
      </w:r>
      <w:r w:rsidRPr="006B42C2">
        <w:rPr>
          <w:i/>
          <w:szCs w:val="24"/>
          <w:u w:val="single"/>
        </w:rPr>
        <w:t>)</w:t>
      </w:r>
    </w:p>
    <w:p w:rsidR="00026194" w:rsidRPr="006B42C2" w:rsidRDefault="00026194" w:rsidP="006B42C2">
      <w:pPr>
        <w:pStyle w:val="30"/>
        <w:framePr w:w="9976" w:h="1397" w:hRule="exact" w:wrap="none" w:vAnchor="page" w:hAnchor="page" w:x="1336" w:y="451"/>
        <w:shd w:val="clear" w:color="auto" w:fill="auto"/>
        <w:tabs>
          <w:tab w:val="left" w:leader="underscore" w:pos="7895"/>
          <w:tab w:val="left" w:leader="underscore" w:pos="8958"/>
          <w:tab w:val="right" w:pos="10482"/>
        </w:tabs>
        <w:spacing w:after="0" w:line="240" w:lineRule="auto"/>
        <w:ind w:left="7420" w:firstLine="567"/>
        <w:rPr>
          <w:color w:val="FF0000"/>
          <w:sz w:val="24"/>
          <w:szCs w:val="24"/>
        </w:rPr>
      </w:pPr>
    </w:p>
    <w:p w:rsidR="005504AB" w:rsidRPr="006B42C2" w:rsidRDefault="005504AB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>Воспитательно-образовательная работа осуществляется в процессе повседневной жизни и самостоятельной деятельности детей (игровой, трудовой и т.д.), а также в процессе занятий, специально организованных и систематически проводимых со всеми детьми. В процессе занятий воспитатель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</w:t>
      </w:r>
    </w:p>
    <w:p w:rsidR="005504AB" w:rsidRPr="006B42C2" w:rsidRDefault="005504AB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Правильная организация жизни и учебной деятельности детей в детском саду, создание благоприятных условий способствует разностороннему развитию детей разного возраста.</w:t>
      </w:r>
    </w:p>
    <w:p w:rsidR="005504AB" w:rsidRPr="006B42C2" w:rsidRDefault="005504AB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</w:t>
      </w:r>
      <w:r w:rsidR="00825758" w:rsidRPr="006B42C2">
        <w:rPr>
          <w:szCs w:val="24"/>
        </w:rPr>
        <w:t>ксные и интегрированные занятия</w:t>
      </w:r>
      <w:r w:rsidR="00825758" w:rsidRPr="006B42C2">
        <w:rPr>
          <w:color w:val="FF0000"/>
          <w:szCs w:val="24"/>
        </w:rPr>
        <w:t xml:space="preserve"> </w:t>
      </w:r>
    </w:p>
    <w:p w:rsidR="005504AB" w:rsidRPr="006B42C2" w:rsidRDefault="005504AB" w:rsidP="006B42C2">
      <w:pPr>
        <w:spacing w:after="0" w:line="240" w:lineRule="auto"/>
        <w:ind w:left="0" w:firstLine="567"/>
        <w:rPr>
          <w:szCs w:val="24"/>
        </w:rPr>
      </w:pPr>
    </w:p>
    <w:p w:rsidR="005504AB" w:rsidRPr="006B42C2" w:rsidRDefault="005504AB" w:rsidP="006B42C2">
      <w:pPr>
        <w:keepNext/>
        <w:tabs>
          <w:tab w:val="left" w:pos="0"/>
          <w:tab w:val="left" w:pos="284"/>
        </w:tabs>
        <w:suppressAutoHyphens/>
        <w:spacing w:after="0" w:line="240" w:lineRule="auto"/>
        <w:ind w:left="0" w:right="0" w:firstLine="567"/>
        <w:outlineLvl w:val="0"/>
        <w:rPr>
          <w:rFonts w:eastAsia="Calibri"/>
          <w:b/>
          <w:bCs/>
          <w:szCs w:val="24"/>
          <w:lang w:eastAsia="ar-SA"/>
        </w:rPr>
      </w:pPr>
      <w:r w:rsidRPr="006B42C2">
        <w:rPr>
          <w:rFonts w:eastAsia="Calibri"/>
          <w:b/>
          <w:bCs/>
          <w:szCs w:val="24"/>
          <w:lang w:eastAsia="ar-SA"/>
        </w:rPr>
        <w:t>Режим работы ДОУ в период карантина</w:t>
      </w:r>
    </w:p>
    <w:p w:rsidR="005504AB" w:rsidRPr="006B42C2" w:rsidRDefault="005504AB" w:rsidP="006B42C2">
      <w:pPr>
        <w:spacing w:after="0" w:line="240" w:lineRule="auto"/>
        <w:ind w:firstLine="567"/>
        <w:rPr>
          <w:szCs w:val="24"/>
          <w:lang w:eastAsia="ar-SA"/>
        </w:rPr>
      </w:pPr>
    </w:p>
    <w:p w:rsidR="005504AB" w:rsidRPr="006B42C2" w:rsidRDefault="005504AB" w:rsidP="006B42C2">
      <w:pPr>
        <w:tabs>
          <w:tab w:val="left" w:pos="284"/>
        </w:tabs>
        <w:spacing w:after="0" w:line="240" w:lineRule="auto"/>
        <w:ind w:left="0" w:firstLine="567"/>
        <w:rPr>
          <w:szCs w:val="24"/>
          <w:lang w:eastAsia="ar-SA"/>
        </w:rPr>
      </w:pPr>
      <w:r w:rsidRPr="006B42C2">
        <w:rPr>
          <w:bCs/>
          <w:szCs w:val="24"/>
          <w:lang w:eastAsia="ar-SA"/>
        </w:rPr>
        <w:t>Карантин</w:t>
      </w:r>
      <w:r w:rsidRPr="006B42C2">
        <w:rPr>
          <w:szCs w:val="24"/>
          <w:lang w:eastAsia="ar-SA"/>
        </w:rPr>
        <w:t xml:space="preserve"> – система мероприятий, проводимых для предупреждения распространения инфекционных заболеваний из эпидемического очага и ликвидации самого очага. 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</w:t>
      </w:r>
    </w:p>
    <w:p w:rsidR="005504AB" w:rsidRPr="006B42C2" w:rsidRDefault="005504AB" w:rsidP="006B42C2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szCs w:val="24"/>
          <w:lang w:eastAsia="ar-SA"/>
        </w:rPr>
      </w:pPr>
      <w:r w:rsidRPr="006B42C2">
        <w:rPr>
          <w:szCs w:val="24"/>
          <w:lang w:eastAsia="ar-SA"/>
        </w:rPr>
        <w:t>Сроки карантина устанавливаются на основании данных о наибольшей продолжительности инкубационного периода заболевания. Так, при гриппе и скарлатине карантин длится 7 дней, при ветряной оспе, краснухе и паротите – 21 день, при менингококковой инфекции – 10 дней, а при вирусном менингите – 20 дней. На период карантинных мероприятий предполагаются карантинные режимы по показаниям.</w:t>
      </w:r>
    </w:p>
    <w:p w:rsidR="00581EDF" w:rsidRPr="006B42C2" w:rsidRDefault="00581EDF" w:rsidP="006B42C2">
      <w:pPr>
        <w:spacing w:after="0" w:line="240" w:lineRule="auto"/>
        <w:ind w:left="0" w:right="0" w:firstLine="567"/>
        <w:rPr>
          <w:b/>
          <w:szCs w:val="24"/>
        </w:rPr>
      </w:pPr>
    </w:p>
    <w:p w:rsidR="00026194" w:rsidRPr="006B42C2" w:rsidRDefault="00026194" w:rsidP="006B42C2">
      <w:pPr>
        <w:spacing w:after="0" w:line="240" w:lineRule="auto"/>
        <w:ind w:left="0" w:right="0" w:firstLine="567"/>
        <w:rPr>
          <w:szCs w:val="24"/>
        </w:rPr>
      </w:pPr>
      <w:r w:rsidRPr="006B42C2">
        <w:rPr>
          <w:b/>
          <w:szCs w:val="24"/>
        </w:rPr>
        <w:t>5. Особенности традиционных событий, праздников, мероприятий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i/>
          <w:szCs w:val="24"/>
        </w:rPr>
        <w:t xml:space="preserve"> </w:t>
      </w:r>
      <w:r w:rsidR="00E245DA" w:rsidRPr="006B42C2">
        <w:rPr>
          <w:szCs w:val="24"/>
        </w:rPr>
        <w:t>П</w:t>
      </w:r>
      <w:r w:rsidR="005504AB" w:rsidRPr="006B42C2">
        <w:rPr>
          <w:szCs w:val="24"/>
        </w:rPr>
        <w:t xml:space="preserve">остроение  </w:t>
      </w:r>
      <w:r w:rsidRPr="006B42C2">
        <w:rPr>
          <w:szCs w:val="24"/>
        </w:rPr>
        <w:t>воспитательно–образова</w:t>
      </w:r>
      <w:r w:rsidR="00E245DA" w:rsidRPr="006B42C2">
        <w:rPr>
          <w:szCs w:val="24"/>
        </w:rPr>
        <w:t>тельного процесса, направленно</w:t>
      </w:r>
      <w:r w:rsidRPr="006B42C2">
        <w:rPr>
          <w:szCs w:val="24"/>
        </w:rPr>
        <w:t xml:space="preserve">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B42C2">
        <w:rPr>
          <w:i/>
        </w:rPr>
        <w:lastRenderedPageBreak/>
        <w:t xml:space="preserve">Группы раннего возраста.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6B42C2">
        <w:t>В  раннем  возрасте  используется  тематическое  планирование  содержания образовательного  процесса.  Темы  определяются  исходя  из  потребностей обогащения детского опыта: предметный мир, социальный мир, мир природы. Они объединяют содержание, методы и приемы из разных образовательных областей.  Для  работы  с  детьми  2-3  лет  эффективно  сюжетно-тематическое  планирование  образовательного   процесса, которое  строится  вокруг  конкретных  игровых  персонажей,  определяющих  в рамках  темы  на  некоторый  отрезок  времени  «сюжет»  и  содержание  детской жизни.  В  планировании  работы  учитываются  принципы  сезонности,  повторяемости  содержания  с  определенным  усложнением,  нарастания самостоятельности и активности детей. Детям раннего возраста доступно понимание ярких сезонных изменений. Они  не  просто  наблюдают,  но  и  отражают  их  в  своей  деятельности:  рисуют падающий  снег;  изображают  в  движении,  как  кружатся  снежинки;  делают аппликацию  снеговиков;  слушают  стихи  и  сказки  о  зиме;  делают  домик  из снега  для  мишки  и  пр.  В  содержании  планирования  учитываются  также  доступные  пониманию детей  праздники,  такие  как  Новый  год,  день  рождения.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B42C2">
        <w:rPr>
          <w:i/>
        </w:rPr>
        <w:t>Дошкольные группы</w:t>
      </w:r>
      <w:r w:rsidRPr="006B42C2">
        <w:rPr>
          <w:b/>
        </w:rPr>
        <w:t>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 Задача воспитателя наполнить ежедневную жизнь детей увлекательными и  полезными  делами,  создать  атмосферу  радости  общения,  коллективного творчества, стремления к новым задачам и перспективам.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Для  организации  традиционных  событий  эффективно  используется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сюжетно-тематического  планирования  образовательного  процесса.  Темы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 xml:space="preserve">определяются исходя из  интересов детей и потребностей детей, необходимости 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>обогащения  детского  опыта  и  интегрируют  содержание,  методы  и  приемы  из разных  образовательных  областей.  Единая  тема  отражается  в  организуемых воспитателем  образовательных  ситуациях  детской  практической,  игровой, изобразительной  деятельности,  в  музыке,  в  наблюдениях  и  общении воспитателя с детьми.</w:t>
      </w:r>
    </w:p>
    <w:p w:rsidR="00026194" w:rsidRPr="006B42C2" w:rsidRDefault="00026194" w:rsidP="006B42C2">
      <w:pPr>
        <w:pStyle w:val="a3"/>
        <w:spacing w:before="0" w:beforeAutospacing="0" w:after="0" w:afterAutospacing="0"/>
        <w:ind w:firstLine="567"/>
        <w:jc w:val="both"/>
      </w:pPr>
      <w:r w:rsidRPr="006B42C2">
        <w:t>В  организации  образовательной  деятельности  учитываются  также  доступные  пониманию  детей  сезонные  праздники,  такие как  Новый  год,  Проводы  Зимушки-зимы, общественно-политические праздники  (День  народного  единства  России,  День  Защитника  Отечества, Международный Женский день, День Победы и др.)</w:t>
      </w:r>
    </w:p>
    <w:p w:rsidR="00026194" w:rsidRPr="006B42C2" w:rsidRDefault="00026194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Явлениям нравственной жизни ребенка 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Окружающей природе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Миру искусства и литературы 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Традиционным для семьи, общества и государства праздничным событиям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Событиям, формирующим чувство гражданской принадлежности ребенка (родной город,  день народного единства, день защитника отечества и др.) </w:t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Сезонным явлениям  </w:t>
      </w:r>
      <w:r w:rsidRPr="006B42C2">
        <w:rPr>
          <w:rFonts w:eastAsia="Arial"/>
          <w:szCs w:val="24"/>
        </w:rPr>
        <w:tab/>
      </w:r>
    </w:p>
    <w:p w:rsidR="00026194" w:rsidRPr="006B42C2" w:rsidRDefault="00026194" w:rsidP="006B42C2">
      <w:pPr>
        <w:numPr>
          <w:ilvl w:val="0"/>
          <w:numId w:val="3"/>
        </w:num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Народной культуре и  традициям.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Тематический принцип построения образовательного </w:t>
      </w:r>
      <w:r w:rsidR="00366B20" w:rsidRPr="006B42C2">
        <w:rPr>
          <w:szCs w:val="24"/>
        </w:rPr>
        <w:t>процесса позволяет</w:t>
      </w:r>
      <w:r w:rsidRPr="006B42C2">
        <w:rPr>
          <w:szCs w:val="24"/>
        </w:rPr>
        <w:t xml:space="preserve">  ввести региональные и культурные компоненты, учитывать приоритет дошкольного учреждения. </w:t>
      </w:r>
    </w:p>
    <w:p w:rsidR="00026194" w:rsidRPr="006B42C2" w:rsidRDefault="00026194" w:rsidP="006B42C2">
      <w:pPr>
        <w:spacing w:after="0" w:line="240" w:lineRule="auto"/>
        <w:ind w:left="63" w:right="0" w:firstLine="567"/>
        <w:rPr>
          <w:szCs w:val="24"/>
        </w:rPr>
      </w:pPr>
      <w:r w:rsidRPr="006B42C2">
        <w:rPr>
          <w:szCs w:val="24"/>
        </w:rPr>
        <w:t xml:space="preserve"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026194" w:rsidRPr="006B42C2" w:rsidRDefault="00026194" w:rsidP="006B42C2">
      <w:pPr>
        <w:spacing w:after="0" w:line="240" w:lineRule="auto"/>
        <w:ind w:left="-15" w:firstLine="567"/>
        <w:rPr>
          <w:i/>
          <w:color w:val="FF0000"/>
          <w:szCs w:val="24"/>
        </w:rPr>
      </w:pPr>
      <w:r w:rsidRPr="006B42C2">
        <w:rPr>
          <w:szCs w:val="24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</w:t>
      </w:r>
      <w:r w:rsidRPr="006B42C2">
        <w:rPr>
          <w:szCs w:val="24"/>
        </w:rPr>
        <w:lastRenderedPageBreak/>
        <w:t>всего дошкольного возраста, органичное развитие детей в соответствии с их индивидуальными возможностями</w:t>
      </w:r>
      <w:r w:rsidRPr="006B42C2">
        <w:rPr>
          <w:i/>
          <w:szCs w:val="24"/>
        </w:rPr>
        <w:t xml:space="preserve">. </w:t>
      </w:r>
    </w:p>
    <w:p w:rsidR="00E245DA" w:rsidRPr="006B42C2" w:rsidRDefault="00E245DA" w:rsidP="006B42C2">
      <w:pPr>
        <w:spacing w:after="0" w:line="240" w:lineRule="auto"/>
        <w:ind w:left="0" w:right="123" w:firstLine="567"/>
        <w:rPr>
          <w:b/>
          <w:szCs w:val="24"/>
          <w:u w:val="single"/>
        </w:rPr>
      </w:pPr>
    </w:p>
    <w:p w:rsidR="00026194" w:rsidRPr="006B42C2" w:rsidRDefault="00026194" w:rsidP="006B42C2">
      <w:pPr>
        <w:spacing w:after="0" w:line="240" w:lineRule="auto"/>
        <w:ind w:left="0" w:right="123" w:firstLine="567"/>
        <w:rPr>
          <w:b/>
          <w:szCs w:val="24"/>
          <w:u w:val="single"/>
        </w:rPr>
      </w:pPr>
      <w:r w:rsidRPr="006B42C2">
        <w:rPr>
          <w:b/>
          <w:szCs w:val="24"/>
          <w:u w:val="single"/>
        </w:rPr>
        <w:t>Часть, формируемая участниками образовательных отношений</w:t>
      </w:r>
    </w:p>
    <w:p w:rsidR="00026194" w:rsidRPr="006B42C2" w:rsidRDefault="00026194" w:rsidP="006B42C2">
      <w:pPr>
        <w:spacing w:after="0" w:line="240" w:lineRule="auto"/>
        <w:ind w:left="0" w:right="123" w:firstLine="567"/>
        <w:rPr>
          <w:b/>
          <w:szCs w:val="24"/>
          <w:u w:val="single"/>
        </w:rPr>
      </w:pPr>
    </w:p>
    <w:p w:rsidR="00581EDF" w:rsidRPr="006B42C2" w:rsidRDefault="00031DA0" w:rsidP="006B42C2">
      <w:pPr>
        <w:widowControl w:val="0"/>
        <w:spacing w:after="0" w:line="240" w:lineRule="auto"/>
        <w:ind w:left="0" w:right="170" w:firstLine="567"/>
        <w:rPr>
          <w:b/>
          <w:szCs w:val="24"/>
          <w:u w:val="single"/>
        </w:rPr>
      </w:pPr>
      <w:r w:rsidRPr="006B42C2">
        <w:rPr>
          <w:b/>
          <w:szCs w:val="24"/>
        </w:rPr>
        <w:t>1</w:t>
      </w:r>
      <w:r w:rsidR="00581EDF" w:rsidRPr="006B42C2">
        <w:rPr>
          <w:b/>
          <w:szCs w:val="24"/>
        </w:rPr>
        <w:t xml:space="preserve">Финансовые условия реализации Программы  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</w:t>
      </w:r>
    </w:p>
    <w:p w:rsidR="00581EDF" w:rsidRPr="006B42C2" w:rsidRDefault="00581EDF" w:rsidP="006B42C2">
      <w:pPr>
        <w:spacing w:after="0" w:line="240" w:lineRule="auto"/>
        <w:ind w:firstLine="567"/>
        <w:rPr>
          <w:color w:val="FF0000"/>
          <w:szCs w:val="24"/>
        </w:rPr>
      </w:pPr>
      <w:r w:rsidRPr="006B42C2">
        <w:rPr>
          <w:szCs w:val="24"/>
        </w:rPr>
        <w:t xml:space="preserve">Финансово-хозяйственная деятельность учреждения осуществляется  на основании бюджетной сметы. 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 xml:space="preserve">Объем действующих расходных обязательств отражается в муниципальном задании ДОУ. 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Муниципальное  задание устанавливает показатели, характеризующие качество и объем муниципальной услуги (работы) по предоставлению общедоступного  бесплатного дошкольного образования, а также по уходу и присмотру за детьми и порядок ее оказания (выполнения). 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услуги.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 xml:space="preserve">Финансовое обеспечение реализации образовательной программы ДОУ осуществляется на основании муниципального задания и исходя из установленных расходных обязательств, обеспечиваемых предоставляемой субсидией. 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нормативами, определяемыми министерством образования и молодежной политики Ставропольского края.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Норматив затрат на реализацию образовательной программы дошкольного общего образования включает: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- расходы на оплату труда работников, реализующих образовательную программу дошкольного общего образования;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- расходы на приобретение учебных и методических пособий, средств обучения, игр, игрушек;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- 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 xml:space="preserve">Реализация подхода нормативного финансирования в расчете на одного воспитанника осуществляется на </w:t>
      </w:r>
      <w:r w:rsidR="006B42C2" w:rsidRPr="006B42C2">
        <w:rPr>
          <w:bCs/>
          <w:szCs w:val="24"/>
        </w:rPr>
        <w:t>двух</w:t>
      </w:r>
      <w:r w:rsidRPr="006B42C2">
        <w:rPr>
          <w:bCs/>
          <w:szCs w:val="24"/>
        </w:rPr>
        <w:t xml:space="preserve"> следующих уровнях:</w:t>
      </w:r>
    </w:p>
    <w:p w:rsidR="00581EDF" w:rsidRPr="006B42C2" w:rsidRDefault="00031DA0" w:rsidP="006B42C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bCs/>
          <w:szCs w:val="24"/>
        </w:rPr>
      </w:pPr>
      <w:r w:rsidRPr="006B42C2">
        <w:rPr>
          <w:bCs/>
          <w:szCs w:val="24"/>
        </w:rPr>
        <w:t xml:space="preserve">- </w:t>
      </w:r>
      <w:r w:rsidR="00581EDF" w:rsidRPr="006B42C2">
        <w:rPr>
          <w:bCs/>
          <w:szCs w:val="24"/>
        </w:rPr>
        <w:t>межбюджетные отношения (бюджет Ставропольского края  – бюджет Буденовского муниципального района);</w:t>
      </w:r>
    </w:p>
    <w:p w:rsidR="00581EDF" w:rsidRPr="006B42C2" w:rsidRDefault="00031DA0" w:rsidP="006B42C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567"/>
        <w:contextualSpacing/>
        <w:rPr>
          <w:bCs/>
          <w:szCs w:val="24"/>
        </w:rPr>
      </w:pPr>
      <w:r w:rsidRPr="006B42C2">
        <w:rPr>
          <w:bCs/>
          <w:szCs w:val="24"/>
        </w:rPr>
        <w:t xml:space="preserve">- </w:t>
      </w:r>
      <w:r w:rsidR="00581EDF" w:rsidRPr="006B42C2">
        <w:rPr>
          <w:bCs/>
          <w:szCs w:val="24"/>
        </w:rPr>
        <w:t>образовательная организация, реализующая программы дошкольного общего образования.</w:t>
      </w:r>
    </w:p>
    <w:p w:rsidR="00581EDF" w:rsidRPr="006B42C2" w:rsidRDefault="00581EDF" w:rsidP="006B42C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bCs/>
          <w:szCs w:val="24"/>
        </w:rPr>
      </w:pPr>
      <w:r w:rsidRPr="006B42C2">
        <w:rPr>
          <w:bCs/>
          <w:szCs w:val="24"/>
        </w:rPr>
        <w:t>Бюджетная образовательная организация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581EDF" w:rsidRPr="006B42C2" w:rsidRDefault="00581EDF" w:rsidP="006B42C2">
      <w:pPr>
        <w:shd w:val="clear" w:color="auto" w:fill="FFFFFF"/>
        <w:tabs>
          <w:tab w:val="left" w:pos="1238"/>
        </w:tabs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Финансовое обеспечение оказания государственных услуг </w:t>
      </w:r>
      <w:r w:rsidRPr="006B42C2">
        <w:rPr>
          <w:spacing w:val="-3"/>
          <w:szCs w:val="24"/>
        </w:rPr>
        <w:t xml:space="preserve">осуществляется в пределах бюджетных ассигнований, предусмотренных </w:t>
      </w:r>
      <w:r w:rsidRPr="006B42C2">
        <w:rPr>
          <w:szCs w:val="24"/>
        </w:rPr>
        <w:t>организации на очередной финансовый год.</w:t>
      </w:r>
    </w:p>
    <w:p w:rsidR="00031DA0" w:rsidRPr="006B42C2" w:rsidRDefault="00031DA0" w:rsidP="006B42C2">
      <w:pPr>
        <w:shd w:val="clear" w:color="auto" w:fill="FFFFFF"/>
        <w:tabs>
          <w:tab w:val="left" w:pos="1238"/>
        </w:tabs>
        <w:spacing w:after="0" w:line="240" w:lineRule="auto"/>
        <w:ind w:firstLine="567"/>
        <w:rPr>
          <w:szCs w:val="24"/>
        </w:rPr>
      </w:pPr>
    </w:p>
    <w:p w:rsidR="00026194" w:rsidRPr="006B42C2" w:rsidRDefault="00031DA0" w:rsidP="006B42C2">
      <w:pPr>
        <w:spacing w:after="0" w:line="240" w:lineRule="auto"/>
        <w:ind w:left="0" w:right="123" w:firstLine="567"/>
        <w:rPr>
          <w:b/>
          <w:szCs w:val="24"/>
          <w:u w:val="single"/>
        </w:rPr>
      </w:pPr>
      <w:r w:rsidRPr="006B42C2">
        <w:rPr>
          <w:b/>
          <w:szCs w:val="24"/>
        </w:rPr>
        <w:lastRenderedPageBreak/>
        <w:t>2</w:t>
      </w:r>
      <w:r w:rsidR="00026194" w:rsidRPr="006B42C2">
        <w:rPr>
          <w:b/>
          <w:szCs w:val="24"/>
        </w:rPr>
        <w:t xml:space="preserve">. Традиционные праздники, события, мероприятия  </w:t>
      </w:r>
    </w:p>
    <w:p w:rsidR="00031DA0" w:rsidRPr="006B42C2" w:rsidRDefault="00026194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 w:rsidR="00031DA0" w:rsidRPr="006B42C2">
        <w:rPr>
          <w:szCs w:val="24"/>
        </w:rPr>
        <w:t>.</w:t>
      </w:r>
      <w:r w:rsidRPr="006B42C2">
        <w:rPr>
          <w:szCs w:val="24"/>
        </w:rPr>
        <w:t xml:space="preserve"> </w:t>
      </w:r>
      <w:r w:rsidR="00031DA0" w:rsidRPr="006B42C2">
        <w:rPr>
          <w:szCs w:val="24"/>
        </w:rPr>
        <w:t xml:space="preserve">Одной теме уделяется не менее одной недели. Тема отражается  в подборе материалов, находящихся в группе    и уголках развития. </w:t>
      </w:r>
    </w:p>
    <w:p w:rsidR="00026194" w:rsidRPr="006B42C2" w:rsidRDefault="00026194" w:rsidP="006B42C2">
      <w:pPr>
        <w:spacing w:after="0" w:line="240" w:lineRule="auto"/>
        <w:ind w:right="0" w:firstLine="567"/>
        <w:rPr>
          <w:i/>
          <w:szCs w:val="24"/>
        </w:rPr>
      </w:pPr>
      <w:r w:rsidRPr="006B42C2">
        <w:rPr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</w:t>
      </w:r>
      <w:r w:rsidR="00031DA0" w:rsidRPr="006B42C2">
        <w:rPr>
          <w:szCs w:val="24"/>
        </w:rPr>
        <w:t>их образовательных областей</w:t>
      </w:r>
      <w:r w:rsidR="00A355B1" w:rsidRPr="006B42C2">
        <w:rPr>
          <w:szCs w:val="24"/>
        </w:rPr>
        <w:t>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b/>
          <w:szCs w:val="24"/>
        </w:rPr>
      </w:pPr>
      <w:r w:rsidRPr="006B42C2">
        <w:rPr>
          <w:szCs w:val="24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>Праздники и развлечения :</w:t>
      </w:r>
      <w:r w:rsidRPr="006B42C2">
        <w:rPr>
          <w:szCs w:val="24"/>
        </w:rPr>
        <w:t xml:space="preserve"> «День знаний», «Осень в гости к нам пришла» «День матери», «Новый год», «День отца», «День защитника Отечества»,  «Мамин праздник», «Весенние утренники»,  «9 мая», «Выпускной бал», День России. 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>Праздники русской культуры: «</w:t>
      </w:r>
      <w:r w:rsidRPr="006B42C2">
        <w:rPr>
          <w:szCs w:val="24"/>
        </w:rPr>
        <w:t>Широкая масленица», «День русской берёзки»,  Ярмарка «Разгуляй-ка», «Пришла Коляда, отворяй ворота».</w:t>
      </w:r>
    </w:p>
    <w:p w:rsidR="00A355B1" w:rsidRPr="006B42C2" w:rsidRDefault="00A355B1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b/>
          <w:szCs w:val="24"/>
        </w:rPr>
        <w:t>Экологические праздники: «</w:t>
      </w:r>
      <w:r w:rsidRPr="006B42C2">
        <w:rPr>
          <w:szCs w:val="24"/>
        </w:rPr>
        <w:t>День рождения Земли», «День птиц».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 xml:space="preserve">Спортивные праздники и развлечения: </w:t>
      </w:r>
      <w:r w:rsidRPr="006B42C2">
        <w:rPr>
          <w:szCs w:val="24"/>
        </w:rPr>
        <w:t>«Зимние олимпийские игры</w:t>
      </w:r>
      <w:r w:rsidRPr="006B42C2">
        <w:rPr>
          <w:b/>
          <w:szCs w:val="24"/>
        </w:rPr>
        <w:t xml:space="preserve">», </w:t>
      </w:r>
      <w:r w:rsidRPr="006B42C2">
        <w:rPr>
          <w:szCs w:val="24"/>
        </w:rPr>
        <w:t>«День здоровья», «Сильные, смелые, ловкие».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 xml:space="preserve">Конкурсы: </w:t>
      </w:r>
      <w:r w:rsidRPr="006B42C2">
        <w:rPr>
          <w:szCs w:val="24"/>
        </w:rPr>
        <w:t>Новогодний серпантин».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szCs w:val="24"/>
        </w:rPr>
        <w:t xml:space="preserve"> </w:t>
      </w:r>
      <w:r w:rsidRPr="006B42C2">
        <w:rPr>
          <w:b/>
          <w:szCs w:val="24"/>
        </w:rPr>
        <w:t>Выставки:</w:t>
      </w:r>
      <w:r w:rsidRPr="006B42C2">
        <w:rPr>
          <w:szCs w:val="24"/>
        </w:rPr>
        <w:t xml:space="preserve">  «Волшебный сундучок осени», «Мой город родной» ,детские рисунки «Зимушка хрустальная», «Дембельский альбом» (к 23 февраля). выставка семейных реликвий ко «Дню семьи» (15 мая)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>Городские олимпиады, спартакиады, фестивали, конкурсы:</w:t>
      </w:r>
      <w:r w:rsidRPr="006B42C2">
        <w:rPr>
          <w:szCs w:val="24"/>
        </w:rPr>
        <w:t xml:space="preserve"> интеллектуальный марафон «По дороге знаний», Малая спартакиада «Прикумье», конкурс рисунков</w:t>
      </w:r>
      <w:r w:rsidRPr="006B42C2">
        <w:rPr>
          <w:b/>
          <w:szCs w:val="24"/>
        </w:rPr>
        <w:t xml:space="preserve"> </w:t>
      </w:r>
      <w:r w:rsidRPr="006B42C2">
        <w:rPr>
          <w:szCs w:val="24"/>
        </w:rPr>
        <w:t>«Я знаю, я имею»</w:t>
      </w:r>
    </w:p>
    <w:p w:rsidR="00A355B1" w:rsidRPr="006B42C2" w:rsidRDefault="00A355B1" w:rsidP="006B42C2">
      <w:pPr>
        <w:spacing w:after="0" w:line="240" w:lineRule="auto"/>
        <w:ind w:left="-15" w:firstLine="567"/>
        <w:rPr>
          <w:szCs w:val="24"/>
        </w:rPr>
      </w:pPr>
      <w:r w:rsidRPr="006B42C2">
        <w:rPr>
          <w:b/>
          <w:szCs w:val="24"/>
        </w:rPr>
        <w:t xml:space="preserve">Физкультурные праздники: </w:t>
      </w:r>
      <w:r w:rsidRPr="006B42C2">
        <w:rPr>
          <w:szCs w:val="24"/>
        </w:rPr>
        <w:t xml:space="preserve"> «Сильные, ловкие, смелые», «День здоровья», «Зимние забавы», «Международный день здоровья», «Здравствуй, лето!», « «Индейская тропа». </w:t>
      </w:r>
    </w:p>
    <w:p w:rsidR="009B31BF" w:rsidRPr="006B42C2" w:rsidRDefault="009B31BF" w:rsidP="006B42C2">
      <w:pPr>
        <w:spacing w:after="0" w:line="240" w:lineRule="auto"/>
        <w:ind w:left="0" w:right="0" w:firstLine="567"/>
        <w:rPr>
          <w:i/>
          <w:szCs w:val="24"/>
        </w:rPr>
      </w:pPr>
    </w:p>
    <w:p w:rsidR="009B31BF" w:rsidRPr="006B42C2" w:rsidRDefault="009B31BF" w:rsidP="006B42C2">
      <w:pPr>
        <w:spacing w:after="0" w:line="240" w:lineRule="auto"/>
        <w:ind w:left="0" w:right="0" w:firstLine="567"/>
        <w:rPr>
          <w:b/>
          <w:szCs w:val="24"/>
        </w:rPr>
      </w:pPr>
      <w:r w:rsidRPr="006B42C2">
        <w:rPr>
          <w:b/>
          <w:szCs w:val="24"/>
        </w:rPr>
        <w:t>3.Перечень нормативных и нормативно-методических документов.</w:t>
      </w:r>
    </w:p>
    <w:p w:rsidR="009B31BF" w:rsidRPr="006B42C2" w:rsidRDefault="009B31BF" w:rsidP="006B42C2">
      <w:pPr>
        <w:spacing w:after="0" w:line="240" w:lineRule="auto"/>
        <w:ind w:left="0" w:right="0" w:firstLine="567"/>
        <w:rPr>
          <w:b/>
          <w:szCs w:val="24"/>
        </w:rPr>
      </w:pPr>
    </w:p>
    <w:p w:rsidR="009B31BF" w:rsidRPr="006B42C2" w:rsidRDefault="009B31BF" w:rsidP="006B42C2">
      <w:pPr>
        <w:spacing w:after="0" w:line="240" w:lineRule="auto"/>
        <w:ind w:left="0" w:right="0" w:firstLine="567"/>
        <w:rPr>
          <w:b/>
          <w:szCs w:val="24"/>
        </w:rPr>
      </w:pPr>
      <w:r w:rsidRPr="006B42C2">
        <w:rPr>
          <w:szCs w:val="24"/>
        </w:rPr>
        <w:t>1.Конвенция о правах ребенка. Принята резолюцией 44/25 Генеральной Ассамблеи от 20 ноября 1989 года.— ООН 1990.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 .Федеральный закон от 29 декабря 2012 г. № 273-Ф3 (ред. от 31.12.2014, с изм. от 02.05.2015) «Об образовании в Российской Федерации» [Электронный ресурс] // Официальный интернет-портал правовой информации: — Режим доступа: </w:t>
      </w:r>
      <w:proofErr w:type="spellStart"/>
      <w:r w:rsidRPr="006B42C2">
        <w:rPr>
          <w:szCs w:val="24"/>
          <w:lang w:val="en-US"/>
        </w:rPr>
        <w:t>pravo</w:t>
      </w:r>
      <w:proofErr w:type="spellEnd"/>
      <w:r w:rsidRPr="006B42C2">
        <w:rPr>
          <w:szCs w:val="24"/>
        </w:rPr>
        <w:t>.</w:t>
      </w:r>
      <w:proofErr w:type="spellStart"/>
      <w:r w:rsidRPr="006B42C2">
        <w:rPr>
          <w:szCs w:val="24"/>
          <w:lang w:val="en-US"/>
        </w:rPr>
        <w:t>gov</w:t>
      </w:r>
      <w:proofErr w:type="spellEnd"/>
      <w:r w:rsidRPr="006B42C2">
        <w:rPr>
          <w:szCs w:val="24"/>
        </w:rPr>
        <w:t>.</w:t>
      </w:r>
      <w:proofErr w:type="spellStart"/>
      <w:r w:rsidRPr="006B42C2">
        <w:rPr>
          <w:szCs w:val="24"/>
          <w:lang w:val="en-US"/>
        </w:rPr>
        <w:t>ru</w:t>
      </w:r>
      <w:proofErr w:type="spellEnd"/>
      <w:r w:rsidRPr="006B42C2">
        <w:rPr>
          <w:szCs w:val="24"/>
        </w:rPr>
        <w:t>..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3.Федеральный закон 24 июля 1998 г. № 124-ФЗ «Об основных гарантиях прав ребенка в Российской Федерации».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4.Распоряжение Правительства Российской Федерации от 4 сентября 2014 г. № 1726-р о Концепции дополнительного образования детей.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5.Распоряжение Правительства Российской Федерации от 29 мая 2015 г. № 996-р о Стратегии развития воспитания до 2025 г. [Электронный ресурс].— Режим доступа</w:t>
      </w:r>
      <w:hyperlink r:id="rId5" w:history="1">
        <w:r w:rsidRPr="006B42C2">
          <w:rPr>
            <w:color w:val="0000FF"/>
            <w:szCs w:val="24"/>
            <w:u w:val="single"/>
          </w:rPr>
          <w:t>: http://government.ru/docs/18312/.</w:t>
        </w:r>
      </w:hyperlink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6.Постановление Главного государственного санитарного врача Российской Федерации от 19 декабря 2013 г. № 68 «Об утверждении СанПиН 2.4.1.3147-13 «Санитарно-</w:t>
      </w:r>
      <w:r w:rsidRPr="006B42C2">
        <w:rPr>
          <w:szCs w:val="24"/>
        </w:rPr>
        <w:softHyphen/>
        <w:t>эпидемиологические требования к дошкольным группам, размещенным в жилых помещениях жилищного фонда».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lastRenderedPageBreak/>
        <w:t>7.Постановление Главного государственного санитарного врача Российской Федерации от 15 мая 2013 г. № 26 «Об утверждении СанПиН 2.4.1.3049-13 «</w:t>
      </w:r>
      <w:proofErr w:type="spellStart"/>
      <w:r w:rsidRPr="006B42C2">
        <w:rPr>
          <w:szCs w:val="24"/>
        </w:rPr>
        <w:t>Санитарно</w:t>
      </w:r>
      <w:r w:rsidRPr="006B42C2">
        <w:rPr>
          <w:szCs w:val="24"/>
        </w:rPr>
        <w:softHyphen/>
        <w:t>эпидемиологические</w:t>
      </w:r>
      <w:proofErr w:type="spellEnd"/>
      <w:r w:rsidRPr="006B42C2">
        <w:rPr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 // Российская газета. - 2013. - 19.07(№ 157).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8.Постановление Главного государственного санитарного врача Российской Федерации от 3 июня 2003 г. № 118 (ред. от 03.09.2010) «О введении в действие санитарно-</w:t>
      </w:r>
      <w:r w:rsidRPr="006B42C2">
        <w:rPr>
          <w:szCs w:val="24"/>
        </w:rPr>
        <w:softHyphen/>
        <w:t>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9.Приказ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10.Приказ Министерства образования и науки Российской Федерации от6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11.Приказ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12.Приказ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 № 24480).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13.Приказ </w:t>
      </w:r>
      <w:proofErr w:type="spellStart"/>
      <w:r w:rsidRPr="006B42C2">
        <w:rPr>
          <w:szCs w:val="24"/>
        </w:rPr>
        <w:t>Минздравсоцразвития</w:t>
      </w:r>
      <w:proofErr w:type="spellEnd"/>
      <w:r w:rsidRPr="006B42C2">
        <w:rPr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14.Письмо </w:t>
      </w:r>
      <w:proofErr w:type="spellStart"/>
      <w:r w:rsidRPr="006B42C2">
        <w:rPr>
          <w:szCs w:val="24"/>
        </w:rPr>
        <w:t>Минобрнауки</w:t>
      </w:r>
      <w:proofErr w:type="spellEnd"/>
      <w:r w:rsidRPr="006B42C2">
        <w:rPr>
          <w:szCs w:val="24"/>
        </w:rPr>
        <w:t xml:space="preserve"> России «Комментарии к ФГОС ДО» от 28 февраля 2014 г. № 08</w:t>
      </w:r>
      <w:r w:rsidRPr="006B42C2">
        <w:rPr>
          <w:szCs w:val="24"/>
        </w:rPr>
        <w:softHyphen/>
        <w:t>249 // Вестник образования.- 2014. - Апрель. - № 7.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bookmarkStart w:id="0" w:name="bookmark62"/>
      <w:r w:rsidRPr="006B42C2">
        <w:rPr>
          <w:szCs w:val="24"/>
        </w:rPr>
        <w:t xml:space="preserve">15.Письмо </w:t>
      </w:r>
      <w:proofErr w:type="spellStart"/>
      <w:r w:rsidRPr="006B42C2">
        <w:rPr>
          <w:szCs w:val="24"/>
        </w:rPr>
        <w:t>Минобрнауки</w:t>
      </w:r>
      <w:proofErr w:type="spellEnd"/>
      <w:r w:rsidRPr="006B42C2">
        <w:rPr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0"/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</w:p>
    <w:p w:rsidR="009B31BF" w:rsidRPr="006B42C2" w:rsidRDefault="009B31BF" w:rsidP="006B42C2">
      <w:pPr>
        <w:spacing w:after="0" w:line="240" w:lineRule="auto"/>
        <w:ind w:left="0" w:right="0" w:firstLine="567"/>
        <w:rPr>
          <w:b/>
          <w:szCs w:val="24"/>
        </w:rPr>
      </w:pPr>
      <w:r w:rsidRPr="006B42C2">
        <w:rPr>
          <w:b/>
          <w:szCs w:val="24"/>
        </w:rPr>
        <w:t>4.Перечень литературных источников.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1. </w:t>
      </w:r>
      <w:proofErr w:type="spellStart"/>
      <w:r w:rsidRPr="006B42C2">
        <w:rPr>
          <w:szCs w:val="24"/>
        </w:rPr>
        <w:t>Амонашвили</w:t>
      </w:r>
      <w:proofErr w:type="spellEnd"/>
      <w:r w:rsidRPr="006B42C2">
        <w:rPr>
          <w:szCs w:val="24"/>
        </w:rPr>
        <w:t xml:space="preserve"> Ш.А. Основы гуманной педагогики. В 20 кн. Кн. 6. Педагогическая симфония. Ч. 1. Здравствуйте, Дети! / Шалва </w:t>
      </w:r>
      <w:proofErr w:type="spellStart"/>
      <w:r w:rsidRPr="006B42C2">
        <w:rPr>
          <w:szCs w:val="24"/>
        </w:rPr>
        <w:t>Амонашвили</w:t>
      </w:r>
      <w:proofErr w:type="spellEnd"/>
      <w:r w:rsidRPr="006B42C2">
        <w:rPr>
          <w:szCs w:val="24"/>
        </w:rPr>
        <w:t xml:space="preserve">. — М. : </w:t>
      </w:r>
      <w:proofErr w:type="spellStart"/>
      <w:r w:rsidRPr="006B42C2">
        <w:rPr>
          <w:szCs w:val="24"/>
        </w:rPr>
        <w:t>Амрита</w:t>
      </w:r>
      <w:proofErr w:type="spellEnd"/>
      <w:r w:rsidRPr="006B42C2">
        <w:rPr>
          <w:szCs w:val="24"/>
        </w:rPr>
        <w:t>, 2013.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2. Антология дошкольного образования: Навигатор образовательных программ дошкольного </w:t>
      </w:r>
      <w:proofErr w:type="spellStart"/>
      <w:r w:rsidRPr="006B42C2">
        <w:rPr>
          <w:szCs w:val="24"/>
        </w:rPr>
        <w:t>образования:сборник</w:t>
      </w:r>
      <w:proofErr w:type="spellEnd"/>
      <w:r w:rsidRPr="006B42C2">
        <w:rPr>
          <w:szCs w:val="24"/>
        </w:rPr>
        <w:t>. - М.: Издательство «Национальное образование», 2015.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3. </w:t>
      </w:r>
      <w:proofErr w:type="spellStart"/>
      <w:r w:rsidRPr="006B42C2">
        <w:rPr>
          <w:szCs w:val="24"/>
        </w:rPr>
        <w:t>Асмолов</w:t>
      </w:r>
      <w:proofErr w:type="spellEnd"/>
      <w:r w:rsidRPr="006B42C2">
        <w:rPr>
          <w:szCs w:val="24"/>
        </w:rPr>
        <w:t xml:space="preserve"> А.Г. Оптика просвещения: социокультурные перспективы. - М.: Просвещение, 2015.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4. </w:t>
      </w:r>
      <w:proofErr w:type="spellStart"/>
      <w:r w:rsidRPr="006B42C2">
        <w:rPr>
          <w:szCs w:val="24"/>
        </w:rPr>
        <w:t>Асмолов</w:t>
      </w:r>
      <w:proofErr w:type="spellEnd"/>
      <w:r w:rsidRPr="006B42C2">
        <w:rPr>
          <w:szCs w:val="24"/>
        </w:rPr>
        <w:t xml:space="preserve"> А.Г. Психология личности. Культурно-историческое понимание развития человека. - М., Академия, 2011.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lastRenderedPageBreak/>
        <w:t xml:space="preserve">5. </w:t>
      </w:r>
      <w:proofErr w:type="spellStart"/>
      <w:r w:rsidRPr="006B42C2">
        <w:rPr>
          <w:szCs w:val="24"/>
        </w:rPr>
        <w:t>Бостельман</w:t>
      </w:r>
      <w:proofErr w:type="spellEnd"/>
      <w:r w:rsidRPr="006B42C2">
        <w:rPr>
          <w:szCs w:val="24"/>
        </w:rPr>
        <w:t xml:space="preserve"> А., </w:t>
      </w:r>
      <w:proofErr w:type="spellStart"/>
      <w:r w:rsidRPr="006B42C2">
        <w:rPr>
          <w:szCs w:val="24"/>
        </w:rPr>
        <w:t>Финк</w:t>
      </w:r>
      <w:proofErr w:type="spellEnd"/>
      <w:r w:rsidRPr="006B42C2">
        <w:rPr>
          <w:szCs w:val="24"/>
        </w:rPr>
        <w:t xml:space="preserve"> М. Применение портфолио в дошкольных организациях: 3-6 лет. - М.: Издательство «Национальное образование», 2015.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6. </w:t>
      </w:r>
      <w:proofErr w:type="spellStart"/>
      <w:r w:rsidRPr="006B42C2">
        <w:rPr>
          <w:szCs w:val="24"/>
        </w:rPr>
        <w:t>Венгер</w:t>
      </w:r>
      <w:proofErr w:type="spellEnd"/>
      <w:r w:rsidRPr="006B42C2">
        <w:rPr>
          <w:szCs w:val="24"/>
        </w:rPr>
        <w:t xml:space="preserve"> Л.А. Восприятие и обучение. - М., 1969.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7. </w:t>
      </w:r>
      <w:proofErr w:type="spellStart"/>
      <w:r w:rsidRPr="006B42C2">
        <w:rPr>
          <w:szCs w:val="24"/>
        </w:rPr>
        <w:t>Веракса</w:t>
      </w:r>
      <w:proofErr w:type="spellEnd"/>
      <w:r w:rsidRPr="006B42C2">
        <w:rPr>
          <w:szCs w:val="24"/>
        </w:rPr>
        <w:t xml:space="preserve"> Н.Е. и др. Познавательное развитие. - М.: Мозаика-синтез,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8. Выготский Л.С. Мышление и речь // Собр. соч.: В 6 т. - Т. 2. - М.: Педагогика,1982.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9. Запорожец А.В. Избранные психологические труды: в 2 т. - М.: Педагогика,1986.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10. Инклюзивная практика в дошкольном образовании: </w:t>
      </w:r>
      <w:proofErr w:type="spellStart"/>
      <w:r w:rsidRPr="006B42C2">
        <w:rPr>
          <w:szCs w:val="24"/>
        </w:rPr>
        <w:t>методич</w:t>
      </w:r>
      <w:proofErr w:type="spellEnd"/>
      <w:r w:rsidRPr="006B42C2">
        <w:rPr>
          <w:szCs w:val="24"/>
        </w:rPr>
        <w:t xml:space="preserve">. пособие для педагогов </w:t>
      </w:r>
      <w:proofErr w:type="spellStart"/>
      <w:r w:rsidRPr="006B42C2">
        <w:rPr>
          <w:szCs w:val="24"/>
        </w:rPr>
        <w:t>дошк</w:t>
      </w:r>
      <w:proofErr w:type="spellEnd"/>
      <w:r w:rsidRPr="006B42C2">
        <w:rPr>
          <w:szCs w:val="24"/>
        </w:rPr>
        <w:t xml:space="preserve">. учреждений / под ред. Т.В. </w:t>
      </w:r>
      <w:proofErr w:type="spellStart"/>
      <w:r w:rsidRPr="006B42C2">
        <w:rPr>
          <w:szCs w:val="24"/>
        </w:rPr>
        <w:t>Волосовец</w:t>
      </w:r>
      <w:proofErr w:type="spellEnd"/>
      <w:r w:rsidRPr="006B42C2">
        <w:rPr>
          <w:szCs w:val="24"/>
        </w:rPr>
        <w:t xml:space="preserve">, Е.Н. </w:t>
      </w:r>
      <w:proofErr w:type="spellStart"/>
      <w:r w:rsidRPr="006B42C2">
        <w:rPr>
          <w:szCs w:val="24"/>
        </w:rPr>
        <w:t>Кутеповой</w:t>
      </w:r>
      <w:proofErr w:type="spellEnd"/>
      <w:r w:rsidRPr="006B42C2">
        <w:rPr>
          <w:szCs w:val="24"/>
        </w:rPr>
        <w:t>. - М.: Мозаика-Синтез, 2011.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11. Короткова Н.А., </w:t>
      </w:r>
      <w:proofErr w:type="spellStart"/>
      <w:r w:rsidRPr="006B42C2">
        <w:rPr>
          <w:szCs w:val="24"/>
        </w:rPr>
        <w:t>Нежнов</w:t>
      </w:r>
      <w:proofErr w:type="spellEnd"/>
      <w:r w:rsidRPr="006B42C2">
        <w:rPr>
          <w:szCs w:val="24"/>
        </w:rPr>
        <w:t xml:space="preserve"> П.Г. Наблюдение за развитием детей в дошкольных группах / Изд. 3-е, </w:t>
      </w:r>
      <w:proofErr w:type="spellStart"/>
      <w:r w:rsidRPr="006B42C2">
        <w:rPr>
          <w:szCs w:val="24"/>
        </w:rPr>
        <w:t>дораб</w:t>
      </w:r>
      <w:proofErr w:type="spellEnd"/>
      <w:r w:rsidRPr="006B42C2">
        <w:rPr>
          <w:szCs w:val="24"/>
        </w:rPr>
        <w:t xml:space="preserve">. - М.: </w:t>
      </w:r>
      <w:proofErr w:type="spellStart"/>
      <w:r w:rsidRPr="006B42C2">
        <w:rPr>
          <w:szCs w:val="24"/>
        </w:rPr>
        <w:t>Линка</w:t>
      </w:r>
      <w:proofErr w:type="spellEnd"/>
      <w:r w:rsidRPr="006B42C2">
        <w:rPr>
          <w:szCs w:val="24"/>
        </w:rPr>
        <w:t>-Пресс,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12. Корчак </w:t>
      </w:r>
      <w:proofErr w:type="spellStart"/>
      <w:r w:rsidRPr="006B42C2">
        <w:rPr>
          <w:szCs w:val="24"/>
        </w:rPr>
        <w:t>Януш</w:t>
      </w:r>
      <w:proofErr w:type="spellEnd"/>
      <w:r w:rsidRPr="006B42C2">
        <w:rPr>
          <w:szCs w:val="24"/>
        </w:rPr>
        <w:t xml:space="preserve">. Как любить ребенка / </w:t>
      </w:r>
      <w:proofErr w:type="spellStart"/>
      <w:r w:rsidRPr="006B42C2">
        <w:rPr>
          <w:szCs w:val="24"/>
        </w:rPr>
        <w:t>Януш</w:t>
      </w:r>
      <w:proofErr w:type="spellEnd"/>
      <w:r w:rsidRPr="006B42C2">
        <w:rPr>
          <w:szCs w:val="24"/>
        </w:rPr>
        <w:t xml:space="preserve"> Корчак; пер. с польск. К.Э. Сенкевич. - Москва: АСТ, 2014. (Библиотека Ю. </w:t>
      </w:r>
      <w:proofErr w:type="spellStart"/>
      <w:r w:rsidRPr="006B42C2">
        <w:rPr>
          <w:szCs w:val="24"/>
        </w:rPr>
        <w:t>Гиппенрейтер</w:t>
      </w:r>
      <w:proofErr w:type="spellEnd"/>
      <w:r w:rsidRPr="006B42C2">
        <w:rPr>
          <w:szCs w:val="24"/>
        </w:rPr>
        <w:t>).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13. Корчак </w:t>
      </w:r>
      <w:proofErr w:type="spellStart"/>
      <w:r w:rsidRPr="006B42C2">
        <w:rPr>
          <w:szCs w:val="24"/>
        </w:rPr>
        <w:t>Януш</w:t>
      </w:r>
      <w:proofErr w:type="spellEnd"/>
      <w:r w:rsidRPr="006B42C2">
        <w:rPr>
          <w:szCs w:val="24"/>
        </w:rPr>
        <w:t>. Уважение к ребенку. -СПб.: Питер, 2015.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Кравцов Г.Г., Кравцова Е.Е. Психология и педагогика обучения дошкольников: учеб. пособие. - М: Мозаика-Синтез, 2013.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14. Кривцова С.В. </w:t>
      </w:r>
      <w:proofErr w:type="spellStart"/>
      <w:r w:rsidRPr="006B42C2">
        <w:rPr>
          <w:szCs w:val="24"/>
        </w:rPr>
        <w:t>Патяева</w:t>
      </w:r>
      <w:proofErr w:type="spellEnd"/>
      <w:r w:rsidRPr="006B42C2">
        <w:rPr>
          <w:szCs w:val="24"/>
        </w:rPr>
        <w:t xml:space="preserve"> </w:t>
      </w:r>
      <w:proofErr w:type="spellStart"/>
      <w:r w:rsidRPr="006B42C2">
        <w:rPr>
          <w:szCs w:val="24"/>
        </w:rPr>
        <w:t>Е.Ю.Семья</w:t>
      </w:r>
      <w:proofErr w:type="spellEnd"/>
      <w:r w:rsidRPr="006B42C2">
        <w:rPr>
          <w:szCs w:val="24"/>
        </w:rPr>
        <w:t xml:space="preserve">. </w:t>
      </w:r>
      <w:proofErr w:type="spellStart"/>
      <w:r w:rsidRPr="006B42C2">
        <w:rPr>
          <w:szCs w:val="24"/>
        </w:rPr>
        <w:t>Искуство</w:t>
      </w:r>
      <w:proofErr w:type="spellEnd"/>
      <w:r w:rsidRPr="006B42C2">
        <w:rPr>
          <w:szCs w:val="24"/>
        </w:rPr>
        <w:t xml:space="preserve"> общения с ребенком / под ред. А.Г. </w:t>
      </w:r>
      <w:proofErr w:type="spellStart"/>
      <w:r w:rsidRPr="006B42C2">
        <w:rPr>
          <w:szCs w:val="24"/>
        </w:rPr>
        <w:t>Асмолова</w:t>
      </w:r>
      <w:proofErr w:type="spellEnd"/>
      <w:r w:rsidRPr="006B42C2">
        <w:rPr>
          <w:szCs w:val="24"/>
        </w:rPr>
        <w:t>. - М.: Учебная книга БИС, 2008.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15. Кудрявцев В.Воображение, творчество и личностный рост ребёнка / Владимир </w:t>
      </w:r>
      <w:proofErr w:type="spellStart"/>
      <w:r w:rsidRPr="006B42C2">
        <w:rPr>
          <w:szCs w:val="24"/>
        </w:rPr>
        <w:t>Товиевич</w:t>
      </w:r>
      <w:proofErr w:type="spellEnd"/>
      <w:r w:rsidRPr="006B42C2">
        <w:rPr>
          <w:szCs w:val="24"/>
        </w:rPr>
        <w:t xml:space="preserve"> Кудрявцев.- М.: Чистые пруды, 2010.(Библиотечка “Первого сентября”, серия “Воспитание. Образование. Педагогика”. </w:t>
      </w:r>
      <w:proofErr w:type="spellStart"/>
      <w:r w:rsidRPr="006B42C2">
        <w:rPr>
          <w:szCs w:val="24"/>
        </w:rPr>
        <w:t>Вып</w:t>
      </w:r>
      <w:proofErr w:type="spellEnd"/>
      <w:r w:rsidRPr="006B42C2">
        <w:rPr>
          <w:szCs w:val="24"/>
        </w:rPr>
        <w:t>. 25).</w:t>
      </w:r>
    </w:p>
    <w:p w:rsidR="009B31BF" w:rsidRPr="006B42C2" w:rsidRDefault="00A355B1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</w:t>
      </w:r>
      <w:r w:rsidR="009B31BF" w:rsidRPr="006B42C2">
        <w:rPr>
          <w:szCs w:val="24"/>
        </w:rPr>
        <w:t>6. Леонтьев А.Н. Психологические основы развития ребенка и обучения. - М.: Смысл, 2012.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17. Лисина М.И. Формирование личности ребенка в общении. - СПб.: Питер, 2009.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18. </w:t>
      </w:r>
      <w:proofErr w:type="spellStart"/>
      <w:r w:rsidRPr="006B42C2">
        <w:rPr>
          <w:szCs w:val="24"/>
        </w:rPr>
        <w:t>Манске</w:t>
      </w:r>
      <w:proofErr w:type="spellEnd"/>
      <w:r w:rsidRPr="006B42C2">
        <w:rPr>
          <w:szCs w:val="24"/>
        </w:rPr>
        <w:t xml:space="preserve"> К. Учение как открытие. Пособие для педагогов. - М.: Смысл, 2014.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19. </w:t>
      </w:r>
      <w:proofErr w:type="spellStart"/>
      <w:r w:rsidRPr="006B42C2">
        <w:rPr>
          <w:szCs w:val="24"/>
        </w:rPr>
        <w:t>Мид</w:t>
      </w:r>
      <w:proofErr w:type="spellEnd"/>
      <w:r w:rsidRPr="006B42C2">
        <w:rPr>
          <w:szCs w:val="24"/>
        </w:rPr>
        <w:t xml:space="preserve"> М. Культура и мир Детства. - М., 1988.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20. Михайленко Н.Я., Короткова Н.А. Организация сюжетной игры в детском саду. - М., 2009.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21. Михайленко Н.Я., Короткова Н.А. Ориентиры и требования к обновлению содержания дошкольного образования: метод. рекомендации. - М., 1993.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22. 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23. Навигатор образовательных программ дошкольного образования [Электронный ресурс].— Режим </w:t>
      </w:r>
      <w:proofErr w:type="spellStart"/>
      <w:r w:rsidRPr="006B42C2">
        <w:rPr>
          <w:szCs w:val="24"/>
        </w:rPr>
        <w:t>доступа:</w:t>
      </w:r>
      <w:hyperlink r:id="rId6" w:history="1">
        <w:r w:rsidRPr="006B42C2">
          <w:rPr>
            <w:color w:val="0000FF"/>
            <w:szCs w:val="24"/>
            <w:u w:val="single"/>
          </w:rPr>
          <w:t>http</w:t>
        </w:r>
        <w:proofErr w:type="spellEnd"/>
        <w:r w:rsidRPr="006B42C2">
          <w:rPr>
            <w:color w:val="0000FF"/>
            <w:szCs w:val="24"/>
            <w:u w:val="single"/>
          </w:rPr>
          <w:t>://Navigator.firo.ru</w:t>
        </w:r>
      </w:hyperlink>
      <w:r w:rsidRPr="006B42C2">
        <w:rPr>
          <w:szCs w:val="24"/>
        </w:rPr>
        <w:t>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24. </w:t>
      </w:r>
      <w:proofErr w:type="spellStart"/>
      <w:r w:rsidRPr="006B42C2">
        <w:rPr>
          <w:szCs w:val="24"/>
        </w:rPr>
        <w:t>Уденховен</w:t>
      </w:r>
      <w:proofErr w:type="spellEnd"/>
      <w:r w:rsidRPr="006B42C2">
        <w:rPr>
          <w:szCs w:val="24"/>
        </w:rPr>
        <w:t xml:space="preserve"> Н. </w:t>
      </w:r>
      <w:proofErr w:type="spellStart"/>
      <w:r w:rsidRPr="006B42C2">
        <w:rPr>
          <w:szCs w:val="24"/>
        </w:rPr>
        <w:t>ван</w:t>
      </w:r>
      <w:proofErr w:type="spellEnd"/>
      <w:r w:rsidRPr="006B42C2">
        <w:rPr>
          <w:szCs w:val="24"/>
        </w:rPr>
        <w:t xml:space="preserve">, </w:t>
      </w:r>
      <w:proofErr w:type="spellStart"/>
      <w:r w:rsidRPr="006B42C2">
        <w:rPr>
          <w:szCs w:val="24"/>
        </w:rPr>
        <w:t>Вазир</w:t>
      </w:r>
      <w:proofErr w:type="spellEnd"/>
      <w:r w:rsidRPr="006B42C2">
        <w:rPr>
          <w:szCs w:val="24"/>
        </w:rPr>
        <w:t xml:space="preserve"> Р. Новое детство. Как изменились условия и потребности жизни детей. - М.: Университетская книга, 2010.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25. Обухова Л.Ф. Возрастная психология: учеб. для вузов: гриф МО, М.: Юрайт,2014.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26. </w:t>
      </w:r>
      <w:proofErr w:type="spellStart"/>
      <w:r w:rsidRPr="006B42C2">
        <w:rPr>
          <w:szCs w:val="24"/>
        </w:rPr>
        <w:t>Патяева</w:t>
      </w:r>
      <w:proofErr w:type="spellEnd"/>
      <w:r w:rsidRPr="006B42C2">
        <w:rPr>
          <w:szCs w:val="24"/>
        </w:rPr>
        <w:t xml:space="preserve"> Е.Ю. От рождения до школы. Первая книга думающего родителя. -М.: Смысл,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27. Педагогика достоинства: идеология дошкольного и дополнительного образования. - М.: Федеральный институт развития образования, 2014.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28. </w:t>
      </w:r>
      <w:proofErr w:type="spellStart"/>
      <w:r w:rsidRPr="006B42C2">
        <w:rPr>
          <w:szCs w:val="24"/>
        </w:rPr>
        <w:t>Поддьяков</w:t>
      </w:r>
      <w:proofErr w:type="spellEnd"/>
      <w:r w:rsidRPr="006B42C2">
        <w:rPr>
          <w:szCs w:val="24"/>
        </w:rPr>
        <w:t xml:space="preserve"> А.Н. Исследовательское поведение. 2-е изд. </w:t>
      </w:r>
      <w:proofErr w:type="spellStart"/>
      <w:r w:rsidRPr="006B42C2">
        <w:rPr>
          <w:szCs w:val="24"/>
        </w:rPr>
        <w:t>испр</w:t>
      </w:r>
      <w:proofErr w:type="spellEnd"/>
      <w:r w:rsidRPr="006B42C2">
        <w:rPr>
          <w:szCs w:val="24"/>
        </w:rPr>
        <w:t>. и доп. - М.: Издательство «Национальное образование», 2015.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29. </w:t>
      </w:r>
      <w:proofErr w:type="spellStart"/>
      <w:r w:rsidRPr="006B42C2">
        <w:rPr>
          <w:szCs w:val="24"/>
        </w:rPr>
        <w:t>Поддьяков</w:t>
      </w:r>
      <w:proofErr w:type="spellEnd"/>
      <w:r w:rsidRPr="006B42C2">
        <w:rPr>
          <w:szCs w:val="24"/>
        </w:rPr>
        <w:t xml:space="preserve"> Н.Н. Психическое развитие и саморазвитие ребенка-дошкольника. Ближние и дальние горизонты. - М., 2013.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30. </w:t>
      </w:r>
      <w:proofErr w:type="spellStart"/>
      <w:r w:rsidRPr="006B42C2">
        <w:rPr>
          <w:szCs w:val="24"/>
        </w:rPr>
        <w:t>Стеркина</w:t>
      </w:r>
      <w:proofErr w:type="spellEnd"/>
      <w:r w:rsidRPr="006B42C2">
        <w:rPr>
          <w:szCs w:val="24"/>
        </w:rPr>
        <w:t xml:space="preserve"> Р.Б., Юдина Е.Г., Князева О.Л., Авдеева Н.Н.,. </w:t>
      </w:r>
      <w:proofErr w:type="spellStart"/>
      <w:r w:rsidRPr="006B42C2">
        <w:rPr>
          <w:szCs w:val="24"/>
        </w:rPr>
        <w:t>Галигузова</w:t>
      </w:r>
      <w:proofErr w:type="spellEnd"/>
      <w:r w:rsidRPr="006B42C2">
        <w:rPr>
          <w:szCs w:val="24"/>
        </w:rPr>
        <w:t xml:space="preserve"> Л.Н, Мещерякова С.Ю. Аттестация и аккредитация дошкольных образовательных учреждений. - М., АСТ, 1996.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31. Ушинский К. Человек как предмет воспитания Т. 1 Опыт педагогической антропологии / Константин Ушинский. - М., 2012. - 892 с.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lastRenderedPageBreak/>
        <w:t xml:space="preserve">32. Шкалы для комплексной оценки качества образования в дошкольных образовательных организациях / под ред. В.К. </w:t>
      </w:r>
      <w:proofErr w:type="spellStart"/>
      <w:r w:rsidRPr="006B42C2">
        <w:rPr>
          <w:szCs w:val="24"/>
        </w:rPr>
        <w:t>Загвоздкина</w:t>
      </w:r>
      <w:proofErr w:type="spellEnd"/>
      <w:r w:rsidRPr="006B42C2">
        <w:rPr>
          <w:szCs w:val="24"/>
        </w:rPr>
        <w:t>, И.В. Кириллова. - М.: Издательство «Национальное образование», 2015. - 116 с.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33. </w:t>
      </w:r>
      <w:proofErr w:type="spellStart"/>
      <w:r w:rsidRPr="006B42C2">
        <w:rPr>
          <w:szCs w:val="24"/>
        </w:rPr>
        <w:t>Шулешко</w:t>
      </w:r>
      <w:proofErr w:type="spellEnd"/>
      <w:r w:rsidRPr="006B42C2">
        <w:rPr>
          <w:szCs w:val="24"/>
        </w:rPr>
        <w:t xml:space="preserve"> Е. Понимание грамотности. О педагогическом решении проблем преемственности в начальном образовании детей от пяти до одиннадцати лет. Книга первая. Условия успеха. Общая организация жизни детей и взрослых в детском саду и начальной школе, их взаимоотношений вне занятий и на занятиях по разным родам деятельности / Под ред. А. </w:t>
      </w:r>
      <w:proofErr w:type="spellStart"/>
      <w:r w:rsidRPr="006B42C2">
        <w:rPr>
          <w:szCs w:val="24"/>
        </w:rPr>
        <w:t>Русакова</w:t>
      </w:r>
      <w:proofErr w:type="spellEnd"/>
      <w:r w:rsidRPr="006B42C2">
        <w:rPr>
          <w:szCs w:val="24"/>
        </w:rPr>
        <w:t xml:space="preserve">. - СПб.: Образовательные проекты, Участие, Агентство образовательного </w:t>
      </w:r>
      <w:proofErr w:type="spellStart"/>
      <w:r w:rsidRPr="006B42C2">
        <w:rPr>
          <w:szCs w:val="24"/>
        </w:rPr>
        <w:t>сотруднгичества</w:t>
      </w:r>
      <w:proofErr w:type="spellEnd"/>
      <w:r w:rsidRPr="006B42C2">
        <w:rPr>
          <w:szCs w:val="24"/>
        </w:rPr>
        <w:t>, 2011. - 288 с.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34. </w:t>
      </w:r>
      <w:proofErr w:type="spellStart"/>
      <w:r w:rsidRPr="006B42C2">
        <w:rPr>
          <w:szCs w:val="24"/>
        </w:rPr>
        <w:t>Эльконин</w:t>
      </w:r>
      <w:proofErr w:type="spellEnd"/>
      <w:r w:rsidRPr="006B42C2">
        <w:rPr>
          <w:szCs w:val="24"/>
        </w:rPr>
        <w:t xml:space="preserve"> Д.Б. Детская психология: учеб. пособие для студ. </w:t>
      </w:r>
      <w:proofErr w:type="spellStart"/>
      <w:r w:rsidRPr="006B42C2">
        <w:rPr>
          <w:szCs w:val="24"/>
        </w:rPr>
        <w:t>высш</w:t>
      </w:r>
      <w:proofErr w:type="spellEnd"/>
      <w:r w:rsidRPr="006B42C2">
        <w:rPr>
          <w:szCs w:val="24"/>
        </w:rPr>
        <w:t xml:space="preserve">. учеб. заведений / Д.Б. </w:t>
      </w:r>
      <w:proofErr w:type="spellStart"/>
      <w:r w:rsidRPr="006B42C2">
        <w:rPr>
          <w:szCs w:val="24"/>
        </w:rPr>
        <w:t>Эльконин</w:t>
      </w:r>
      <w:proofErr w:type="spellEnd"/>
      <w:r w:rsidRPr="006B42C2">
        <w:rPr>
          <w:szCs w:val="24"/>
        </w:rPr>
        <w:t>; - 4-е изд., стер. - М.: Издательский центр «Академия», 2007. - 384 с.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35. </w:t>
      </w:r>
      <w:proofErr w:type="spellStart"/>
      <w:r w:rsidRPr="006B42C2">
        <w:rPr>
          <w:szCs w:val="24"/>
        </w:rPr>
        <w:t>Эльконин</w:t>
      </w:r>
      <w:proofErr w:type="spellEnd"/>
      <w:r w:rsidRPr="006B42C2">
        <w:rPr>
          <w:szCs w:val="24"/>
        </w:rPr>
        <w:t xml:space="preserve"> Д.Б. Избранные психологические труды. - М., 1989.</w:t>
      </w:r>
    </w:p>
    <w:p w:rsidR="009B31BF" w:rsidRPr="006B42C2" w:rsidRDefault="009B31BF" w:rsidP="006B42C2">
      <w:pPr>
        <w:spacing w:after="0" w:line="240" w:lineRule="auto"/>
        <w:ind w:left="0" w:firstLine="567"/>
        <w:rPr>
          <w:szCs w:val="24"/>
        </w:rPr>
      </w:pPr>
      <w:r w:rsidRPr="006B42C2">
        <w:rPr>
          <w:szCs w:val="24"/>
        </w:rPr>
        <w:t xml:space="preserve">36. </w:t>
      </w:r>
      <w:proofErr w:type="spellStart"/>
      <w:r w:rsidRPr="006B42C2">
        <w:rPr>
          <w:szCs w:val="24"/>
        </w:rPr>
        <w:t>Эльконин</w:t>
      </w:r>
      <w:proofErr w:type="spellEnd"/>
      <w:r w:rsidRPr="006B42C2">
        <w:rPr>
          <w:szCs w:val="24"/>
        </w:rPr>
        <w:t xml:space="preserve"> Д.Б. Психология игры. - М., </w:t>
      </w:r>
      <w:proofErr w:type="spellStart"/>
      <w:r w:rsidRPr="006B42C2">
        <w:rPr>
          <w:szCs w:val="24"/>
        </w:rPr>
        <w:t>Владос</w:t>
      </w:r>
      <w:proofErr w:type="spellEnd"/>
      <w:r w:rsidRPr="006B42C2">
        <w:rPr>
          <w:szCs w:val="24"/>
        </w:rPr>
        <w:t>, 1999.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 xml:space="preserve">37. Эриксон Э. Детство и общество / 2-е изд., </w:t>
      </w:r>
      <w:proofErr w:type="spellStart"/>
      <w:r w:rsidRPr="006B42C2">
        <w:rPr>
          <w:szCs w:val="24"/>
        </w:rPr>
        <w:t>перераб</w:t>
      </w:r>
      <w:proofErr w:type="spellEnd"/>
      <w:r w:rsidRPr="006B42C2">
        <w:rPr>
          <w:szCs w:val="24"/>
        </w:rPr>
        <w:t xml:space="preserve">. и доп.; пер. с англ. - СПб.: </w:t>
      </w:r>
      <w:proofErr w:type="spellStart"/>
      <w:r w:rsidRPr="006B42C2">
        <w:rPr>
          <w:szCs w:val="24"/>
        </w:rPr>
        <w:t>Ленато</w:t>
      </w:r>
      <w:proofErr w:type="spellEnd"/>
      <w:r w:rsidRPr="006B42C2">
        <w:rPr>
          <w:szCs w:val="24"/>
        </w:rPr>
        <w:t xml:space="preserve">: </w:t>
      </w:r>
      <w:r w:rsidRPr="006B42C2">
        <w:rPr>
          <w:szCs w:val="24"/>
          <w:lang w:val="en-US"/>
        </w:rPr>
        <w:t>ACT</w:t>
      </w:r>
      <w:r w:rsidRPr="006B42C2">
        <w:rPr>
          <w:szCs w:val="24"/>
        </w:rPr>
        <w:t>: Фонд «Университетская книга», 1996.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  <w:r w:rsidRPr="006B42C2">
        <w:rPr>
          <w:szCs w:val="24"/>
        </w:rPr>
        <w:t>38. Юдина Е.Г., Степанова Г.Б., Денисова Е.Н. (Ред. и введение Е.Г. Юдиной) Педагогическая диагностика в детском саду. - М.: Просвещение, 2005.</w:t>
      </w:r>
    </w:p>
    <w:p w:rsidR="009B31BF" w:rsidRPr="006B42C2" w:rsidRDefault="009B31BF" w:rsidP="006B42C2">
      <w:pPr>
        <w:spacing w:after="0" w:line="240" w:lineRule="auto"/>
        <w:ind w:firstLine="567"/>
        <w:rPr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  <w:bookmarkStart w:id="1" w:name="_GoBack"/>
      <w:bookmarkEnd w:id="1"/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9B31BF" w:rsidRPr="006B42C2" w:rsidRDefault="009B31BF" w:rsidP="006B42C2">
      <w:pPr>
        <w:shd w:val="clear" w:color="auto" w:fill="FFFFFF"/>
        <w:spacing w:after="0" w:line="240" w:lineRule="auto"/>
        <w:ind w:firstLine="567"/>
        <w:rPr>
          <w:b/>
          <w:bCs/>
          <w:szCs w:val="24"/>
        </w:rPr>
      </w:pPr>
    </w:p>
    <w:p w:rsidR="00026194" w:rsidRPr="006B42C2" w:rsidRDefault="00026194" w:rsidP="006B42C2">
      <w:pPr>
        <w:pStyle w:val="2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026194" w:rsidRPr="006B42C2" w:rsidRDefault="00026194" w:rsidP="006B42C2">
      <w:pPr>
        <w:pStyle w:val="4"/>
        <w:spacing w:after="0" w:line="240" w:lineRule="auto"/>
        <w:ind w:firstLine="567"/>
        <w:jc w:val="both"/>
        <w:rPr>
          <w:szCs w:val="24"/>
        </w:rPr>
      </w:pPr>
    </w:p>
    <w:p w:rsidR="00FC68E7" w:rsidRPr="006B42C2" w:rsidRDefault="00FC68E7" w:rsidP="006B42C2">
      <w:pPr>
        <w:spacing w:after="0" w:line="240" w:lineRule="auto"/>
        <w:ind w:firstLine="567"/>
        <w:rPr>
          <w:szCs w:val="24"/>
        </w:rPr>
      </w:pPr>
    </w:p>
    <w:sectPr w:rsidR="00FC68E7" w:rsidRPr="006B42C2" w:rsidSect="00AF48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E5809D1"/>
    <w:multiLevelType w:val="hybridMultilevel"/>
    <w:tmpl w:val="840A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94C"/>
    <w:multiLevelType w:val="hybridMultilevel"/>
    <w:tmpl w:val="393412E6"/>
    <w:lvl w:ilvl="0" w:tplc="424A6F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A9582A"/>
    <w:multiLevelType w:val="hybridMultilevel"/>
    <w:tmpl w:val="BAA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13DE9"/>
    <w:multiLevelType w:val="hybridMultilevel"/>
    <w:tmpl w:val="E12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05FFD"/>
    <w:multiLevelType w:val="hybridMultilevel"/>
    <w:tmpl w:val="6D14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82388"/>
    <w:multiLevelType w:val="hybridMultilevel"/>
    <w:tmpl w:val="A52E62FC"/>
    <w:lvl w:ilvl="0" w:tplc="B7A47FEE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0A014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62136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EA1C2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AAE2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26CCE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E8EA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E57A2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E93DC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672378"/>
    <w:multiLevelType w:val="hybridMultilevel"/>
    <w:tmpl w:val="CCE4F972"/>
    <w:lvl w:ilvl="0" w:tplc="1DEA1ACA">
      <w:start w:val="1"/>
      <w:numFmt w:val="bullet"/>
      <w:lvlText w:val="-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081E0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FAB2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C40F0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E7F3E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02D34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0102C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A82F2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A7C5E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37E83"/>
    <w:multiLevelType w:val="hybridMultilevel"/>
    <w:tmpl w:val="895AA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83615"/>
    <w:multiLevelType w:val="hybridMultilevel"/>
    <w:tmpl w:val="B262F1B4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F066EFC"/>
    <w:multiLevelType w:val="hybridMultilevel"/>
    <w:tmpl w:val="29DE7E42"/>
    <w:lvl w:ilvl="0" w:tplc="42947B6C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CDC0C">
      <w:start w:val="1"/>
      <w:numFmt w:val="bullet"/>
      <w:lvlText w:val="o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A201A">
      <w:start w:val="1"/>
      <w:numFmt w:val="bullet"/>
      <w:lvlText w:val="▪"/>
      <w:lvlJc w:val="left"/>
      <w:pPr>
        <w:ind w:left="1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22FB2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C491A">
      <w:start w:val="1"/>
      <w:numFmt w:val="bullet"/>
      <w:lvlText w:val="o"/>
      <w:lvlJc w:val="left"/>
      <w:pPr>
        <w:ind w:left="3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284A4">
      <w:start w:val="1"/>
      <w:numFmt w:val="bullet"/>
      <w:lvlText w:val="▪"/>
      <w:lvlJc w:val="left"/>
      <w:pPr>
        <w:ind w:left="4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E7C38">
      <w:start w:val="1"/>
      <w:numFmt w:val="bullet"/>
      <w:lvlText w:val="•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6309C">
      <w:start w:val="1"/>
      <w:numFmt w:val="bullet"/>
      <w:lvlText w:val="o"/>
      <w:lvlJc w:val="left"/>
      <w:pPr>
        <w:ind w:left="5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EC3BA">
      <w:start w:val="1"/>
      <w:numFmt w:val="bullet"/>
      <w:lvlText w:val="▪"/>
      <w:lvlJc w:val="left"/>
      <w:pPr>
        <w:ind w:left="6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1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B7948DB"/>
    <w:multiLevelType w:val="hybridMultilevel"/>
    <w:tmpl w:val="73364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AC2121"/>
    <w:multiLevelType w:val="multilevel"/>
    <w:tmpl w:val="41C48B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7C0353FF"/>
    <w:multiLevelType w:val="hybridMultilevel"/>
    <w:tmpl w:val="21BA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26194"/>
    <w:rsid w:val="00026194"/>
    <w:rsid w:val="00031DA0"/>
    <w:rsid w:val="000F47A6"/>
    <w:rsid w:val="00366B20"/>
    <w:rsid w:val="00432893"/>
    <w:rsid w:val="005504AB"/>
    <w:rsid w:val="00581EDF"/>
    <w:rsid w:val="005D705A"/>
    <w:rsid w:val="00603E18"/>
    <w:rsid w:val="0069134F"/>
    <w:rsid w:val="006B42C2"/>
    <w:rsid w:val="007458C8"/>
    <w:rsid w:val="00825758"/>
    <w:rsid w:val="008320D5"/>
    <w:rsid w:val="008A2F03"/>
    <w:rsid w:val="008F60A9"/>
    <w:rsid w:val="0095600A"/>
    <w:rsid w:val="0096345F"/>
    <w:rsid w:val="009B31BF"/>
    <w:rsid w:val="00A355B1"/>
    <w:rsid w:val="00A64B66"/>
    <w:rsid w:val="00AF486F"/>
    <w:rsid w:val="00B81CC1"/>
    <w:rsid w:val="00B96731"/>
    <w:rsid w:val="00C523FD"/>
    <w:rsid w:val="00C81C08"/>
    <w:rsid w:val="00CB1EFB"/>
    <w:rsid w:val="00E245DA"/>
    <w:rsid w:val="00ED11A2"/>
    <w:rsid w:val="00F93BB2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0D280-536F-4441-8A0E-3C08C8E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94"/>
    <w:pPr>
      <w:spacing w:after="51" w:line="241" w:lineRule="auto"/>
      <w:ind w:left="-5" w:righ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26194"/>
    <w:pPr>
      <w:keepNext/>
      <w:keepLines/>
      <w:spacing w:after="4" w:line="23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026194"/>
    <w:pPr>
      <w:keepNext/>
      <w:keepLines/>
      <w:spacing w:after="4" w:line="237" w:lineRule="auto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1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619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0261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02619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4">
    <w:name w:val="Основной текст_"/>
    <w:basedOn w:val="a0"/>
    <w:link w:val="1"/>
    <w:rsid w:val="00026194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026194"/>
    <w:pPr>
      <w:widowControl w:val="0"/>
      <w:shd w:val="clear" w:color="auto" w:fill="FFFFFF"/>
      <w:spacing w:before="420" w:after="300" w:line="370" w:lineRule="exact"/>
      <w:ind w:left="0" w:right="0" w:firstLine="0"/>
      <w:jc w:val="center"/>
    </w:pPr>
    <w:rPr>
      <w:color w:val="auto"/>
      <w:spacing w:val="8"/>
      <w:sz w:val="28"/>
      <w:szCs w:val="28"/>
      <w:lang w:eastAsia="en-US"/>
    </w:rPr>
  </w:style>
  <w:style w:type="character" w:customStyle="1" w:styleId="a5">
    <w:name w:val="Основной текст Знак"/>
    <w:link w:val="a6"/>
    <w:rsid w:val="00026194"/>
    <w:rPr>
      <w:shd w:val="clear" w:color="auto" w:fill="FFFFFF"/>
    </w:rPr>
  </w:style>
  <w:style w:type="paragraph" w:styleId="a6">
    <w:name w:val="Body Text"/>
    <w:basedOn w:val="a"/>
    <w:link w:val="a5"/>
    <w:rsid w:val="00026194"/>
    <w:pPr>
      <w:shd w:val="clear" w:color="auto" w:fill="FFFFFF"/>
      <w:spacing w:after="120" w:line="211" w:lineRule="exact"/>
      <w:ind w:left="0" w:right="0" w:firstLine="0"/>
      <w:jc w:val="righ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2619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0261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6194"/>
    <w:pPr>
      <w:widowControl w:val="0"/>
      <w:shd w:val="clear" w:color="auto" w:fill="FFFFFF"/>
      <w:spacing w:after="240" w:line="274" w:lineRule="exact"/>
      <w:ind w:left="0" w:right="0" w:firstLine="0"/>
    </w:pPr>
    <w:rPr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igator.firo.ru" TargetMode="External"/><Relationship Id="rId5" Type="http://schemas.openxmlformats.org/officeDocument/2006/relationships/hyperlink" Target="http://government.ru/docs/183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Аршаковна</dc:creator>
  <cp:lastModifiedBy>8987</cp:lastModifiedBy>
  <cp:revision>20</cp:revision>
  <dcterms:created xsi:type="dcterms:W3CDTF">2017-06-27T11:41:00Z</dcterms:created>
  <dcterms:modified xsi:type="dcterms:W3CDTF">2018-03-27T11:23:00Z</dcterms:modified>
</cp:coreProperties>
</file>