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b/>
          <w:bCs/>
          <w:i/>
          <w:iCs/>
          <w:sz w:val="28"/>
          <w:szCs w:val="28"/>
        </w:rPr>
        <w:t> ОПЫТ РАБОТЫ</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b/>
          <w:bCs/>
          <w:sz w:val="28"/>
          <w:szCs w:val="28"/>
        </w:rPr>
        <w:t>        </w:t>
      </w:r>
      <w:r w:rsidRPr="00DC27CE">
        <w:rPr>
          <w:rFonts w:ascii="Times New Roman" w:hAnsi="Times New Roman" w:cs="Times New Roman"/>
          <w:b/>
          <w:bCs/>
          <w:i/>
          <w:iCs/>
          <w:sz w:val="28"/>
          <w:szCs w:val="28"/>
        </w:rPr>
        <w:t> «Экологическое воспитание дошкольников»</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xml:space="preserve">    Д. </w:t>
      </w:r>
      <w:proofErr w:type="spellStart"/>
      <w:r w:rsidRPr="00DC27CE">
        <w:rPr>
          <w:rFonts w:ascii="Times New Roman" w:hAnsi="Times New Roman" w:cs="Times New Roman"/>
          <w:sz w:val="28"/>
          <w:szCs w:val="28"/>
        </w:rPr>
        <w:t>Рескин</w:t>
      </w:r>
      <w:proofErr w:type="spellEnd"/>
      <w:r w:rsidRPr="00DC27CE">
        <w:rPr>
          <w:rFonts w:ascii="Times New Roman" w:hAnsi="Times New Roman" w:cs="Times New Roman"/>
          <w:sz w:val="28"/>
          <w:szCs w:val="28"/>
        </w:rPr>
        <w:t>: “Все усилия при воспитании окажутся тщетны, пока вы не научите ваших воспитанников любить поле, птиц и цветы”.</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Экологические изменения на планете побуждают ныне живущих людей все глубже вникать в суть этой проблемы и включаться в ее практическое разрешение. Экологическая культура- сравнительно новая проблема, которая остро встала в связи с тем, что человечество вплотную подошло к глобальному экологическому кризису.</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Актуальность поднимаемой нами темы заключается в том, что экологическое воспитание и образование дошкольников –настоящая проблема времени: только экологическое мировоззрение, экологическая культура ныне живущих людей могут вывести планету и человечество из того катастрофического состояния, в котором они прибывают сейчас.</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Экологическое образование детей дошкольного возраста имеет важное значение, так как в этот период ребёнок проходит самый интенсивный духовный и интеллектуальный путь развития.</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Дошкольное детство – начальный этап формирования личности человека, его ценностей ориентации в окружающем мире. В этот период закладывается позитивное отношение к природе, к рукотворному миру, к себе и окружающим людям.</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Воспитание экологической культуры дошкольников – многоплановый многоструктурный процесс.</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Приступая работать по этой теме, я поставила перед собой </w:t>
      </w:r>
      <w:r w:rsidRPr="00DC27CE">
        <w:rPr>
          <w:rFonts w:ascii="Times New Roman" w:hAnsi="Times New Roman" w:cs="Times New Roman"/>
          <w:b/>
          <w:bCs/>
          <w:sz w:val="28"/>
          <w:szCs w:val="28"/>
        </w:rPr>
        <w:t>цель </w:t>
      </w:r>
      <w:r w:rsidRPr="00DC27CE">
        <w:rPr>
          <w:rFonts w:ascii="Times New Roman" w:hAnsi="Times New Roman" w:cs="Times New Roman"/>
          <w:sz w:val="28"/>
          <w:szCs w:val="28"/>
        </w:rPr>
        <w:t>- воспитать защитников природы, дать им первоначальные экологические знания, научить милосердию, привить им любовь к живому. Кроме того, я стремлюсь сформировать у детей умения и навыки ухода за растениями и животными.</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Для реализации данной цели необходимо выполнить следующие </w:t>
      </w:r>
      <w:r w:rsidRPr="00DC27CE">
        <w:rPr>
          <w:rFonts w:ascii="Times New Roman" w:hAnsi="Times New Roman" w:cs="Times New Roman"/>
          <w:b/>
          <w:bCs/>
          <w:sz w:val="28"/>
          <w:szCs w:val="28"/>
        </w:rPr>
        <w:t>задачи</w:t>
      </w:r>
      <w:r w:rsidRPr="00DC27CE">
        <w:rPr>
          <w:rFonts w:ascii="Times New Roman" w:hAnsi="Times New Roman" w:cs="Times New Roman"/>
          <w:sz w:val="28"/>
          <w:szCs w:val="28"/>
        </w:rPr>
        <w:t>:</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Научить ребенка воспринимать окружающий мир через понимание закономерностей природных процессов.</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-Установить взаимосвязь с окружающим миром, взаимосвязь природы и человека.</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-Помочь ребенку выработать личностное отношение к окружающему миру.</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Развивать эстетические чувства, умение видеть и чувствовать красоту природы родного края.</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lastRenderedPageBreak/>
        <w:t>-Воспитывать у детей желание участвовать в посильном труде по уходу за растениями и животными.</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Чтобы повысить эффективность экологического образования используются различные формы и методы:</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экологические экскурсии;</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уроки доброты;</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экологические конкурсы;</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экологические акции;</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лаборатория юного эколога;</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экологические выставки и экспозиции;</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дни экологического творчества;</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экологические сказки;</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экологические тренинги;</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экологические занятия;</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обсуждение и проигрывание ситуаций;</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трудовой десант;</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экологические игры (дидактические и речевые логические задачи, сюжетно-ролевые, подвижные игры).</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xml:space="preserve">    Экологическое образование нуждается в профессиональном подходе, поэтому необходимо освоить азы экологии, новые методические подходы, без чего внедрение программ, технологий и методик не даст нужного эффекта. Создав необходимые </w:t>
      </w:r>
      <w:proofErr w:type="gramStart"/>
      <w:r w:rsidRPr="00DC27CE">
        <w:rPr>
          <w:rFonts w:ascii="Times New Roman" w:hAnsi="Times New Roman" w:cs="Times New Roman"/>
          <w:sz w:val="28"/>
          <w:szCs w:val="28"/>
        </w:rPr>
        <w:t>условия</w:t>
      </w:r>
      <w:proofErr w:type="gramEnd"/>
      <w:r w:rsidRPr="00DC27CE">
        <w:rPr>
          <w:rFonts w:ascii="Times New Roman" w:hAnsi="Times New Roman" w:cs="Times New Roman"/>
          <w:sz w:val="28"/>
          <w:szCs w:val="28"/>
        </w:rPr>
        <w:t xml:space="preserve"> я начала работу по программам «Наш дом-природа» М. Рыжова, С.Н. Николаева «Юный эколог». Программы имеют общие черты: целостность, системность, возрастную </w:t>
      </w:r>
      <w:proofErr w:type="spellStart"/>
      <w:r w:rsidRPr="00DC27CE">
        <w:rPr>
          <w:rFonts w:ascii="Times New Roman" w:hAnsi="Times New Roman" w:cs="Times New Roman"/>
          <w:sz w:val="28"/>
          <w:szCs w:val="28"/>
        </w:rPr>
        <w:t>адресованность</w:t>
      </w:r>
      <w:proofErr w:type="spellEnd"/>
      <w:r w:rsidRPr="00DC27CE">
        <w:rPr>
          <w:rFonts w:ascii="Times New Roman" w:hAnsi="Times New Roman" w:cs="Times New Roman"/>
          <w:sz w:val="28"/>
          <w:szCs w:val="28"/>
        </w:rPr>
        <w:t>, учет индивидуальных особенностей ребенка, личностно – ориентированный подход к ребенку.</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Для решения намеченных задач необходимо было создать соответствующие условия, организовать необходимую среду.</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Свою деятельность я начала с обогащения развивающей среды. В моей групповой комнате оформлен «Уголок природы». В уголке природы находятся: комнатные растения, мини огород, природный материал, художественная литература, календарь природы.</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xml:space="preserve">   Большой интерес у детей вызывает работа мини лаборатории «Поиск». В данном уголке есть жёлуди, разнообразные семечки (арбуза, дыни, семена </w:t>
      </w:r>
      <w:r w:rsidRPr="00DC27CE">
        <w:rPr>
          <w:rFonts w:ascii="Times New Roman" w:hAnsi="Times New Roman" w:cs="Times New Roman"/>
          <w:sz w:val="28"/>
          <w:szCs w:val="28"/>
        </w:rPr>
        <w:lastRenderedPageBreak/>
        <w:t>подсолнечника), скорлупа грецких орехов и фисташек, ракушки, шишки.  Мы с детьми проводим опыты с водой, почвой, растениями, природными камнями. Листья дети собирают сами и приносят в группу, засушивают их, а затем используют в своих творческих работах. В свободное от занятий время с детьми изготавливаем из природного материала поделки. </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Непосредственный контакт ребенка с объектами живой и неживой природы, элементарные опыты с ними (водой, воздухом, песком, растениями) позволяют познать их свойства, качества, возможности, пробуждают любознательность, желание узнать больше, обогащают яркими образами окружающего мира.  Дети учатся анализировать, сравнивать, обобщать. Данный вид деятельности способствует познавательному развитию ребёнка.</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lang w:val="en-US"/>
        </w:rPr>
        <w:t>    </w:t>
      </w:r>
      <w:r w:rsidRPr="00DC27CE">
        <w:rPr>
          <w:rFonts w:ascii="Times New Roman" w:hAnsi="Times New Roman" w:cs="Times New Roman"/>
          <w:sz w:val="28"/>
          <w:szCs w:val="28"/>
        </w:rPr>
        <w:t>Мы создали мини-библиотеку. Здесь собрана разнообразная литература тематической направленности, энциклопедии растительного и животного мира для детей дошкольного возраста. Литературу известных детских писателей природоведов Пришвина, Бианки использую на занятиях, тематических чтениях. В свободное время с детьми разучиваем стихи о природе известных наших поэтов А.С. Пушкина, Н.А. Некрасова, И.А. Бунина и других.</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Экологическое воспитание не должно ограничиваться рамками детского сада. Я стараюсь сохранить преемственность с семьей. Так как работа с родителями является одной из составных частей работы дошкольного учреждения. Только совместными усилиями мы можем решить главную нашу задачу – воспитание человека с большой буквы, человека экологически грамотного.</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Я считаю, что в результате проделанной работы есть положительные результаты:</w:t>
      </w:r>
    </w:p>
    <w:p w:rsidR="00DC27CE" w:rsidRPr="00DC27CE" w:rsidRDefault="00DC27CE" w:rsidP="00DC27CE">
      <w:pPr>
        <w:numPr>
          <w:ilvl w:val="0"/>
          <w:numId w:val="1"/>
        </w:numPr>
        <w:jc w:val="both"/>
        <w:rPr>
          <w:rFonts w:ascii="Times New Roman" w:hAnsi="Times New Roman" w:cs="Times New Roman"/>
          <w:sz w:val="28"/>
          <w:szCs w:val="28"/>
        </w:rPr>
      </w:pPr>
      <w:r w:rsidRPr="00DC27CE">
        <w:rPr>
          <w:rFonts w:ascii="Times New Roman" w:hAnsi="Times New Roman" w:cs="Times New Roman"/>
          <w:sz w:val="28"/>
          <w:szCs w:val="28"/>
        </w:rPr>
        <w:t>  сформировано осознанно правильное отношение к объектам и явлениям природы, экологическое мышление;</w:t>
      </w:r>
    </w:p>
    <w:p w:rsidR="00DC27CE" w:rsidRPr="00DC27CE" w:rsidRDefault="00DC27CE" w:rsidP="00DC27CE">
      <w:pPr>
        <w:numPr>
          <w:ilvl w:val="0"/>
          <w:numId w:val="1"/>
        </w:numPr>
        <w:jc w:val="both"/>
        <w:rPr>
          <w:rFonts w:ascii="Times New Roman" w:hAnsi="Times New Roman" w:cs="Times New Roman"/>
          <w:sz w:val="28"/>
          <w:szCs w:val="28"/>
        </w:rPr>
      </w:pPr>
      <w:r w:rsidRPr="00DC27CE">
        <w:rPr>
          <w:rFonts w:ascii="Times New Roman" w:hAnsi="Times New Roman" w:cs="Times New Roman"/>
          <w:sz w:val="28"/>
          <w:szCs w:val="28"/>
        </w:rPr>
        <w:t> дети учатся практическим действиям по охране природы;</w:t>
      </w:r>
    </w:p>
    <w:p w:rsidR="00DC27CE" w:rsidRPr="00DC27CE" w:rsidRDefault="00DC27CE" w:rsidP="00DC27CE">
      <w:pPr>
        <w:numPr>
          <w:ilvl w:val="0"/>
          <w:numId w:val="1"/>
        </w:numPr>
        <w:jc w:val="both"/>
        <w:rPr>
          <w:rFonts w:ascii="Times New Roman" w:hAnsi="Times New Roman" w:cs="Times New Roman"/>
          <w:sz w:val="28"/>
          <w:szCs w:val="28"/>
        </w:rPr>
      </w:pPr>
      <w:r w:rsidRPr="00DC27CE">
        <w:rPr>
          <w:rFonts w:ascii="Times New Roman" w:hAnsi="Times New Roman" w:cs="Times New Roman"/>
          <w:sz w:val="28"/>
          <w:szCs w:val="28"/>
        </w:rPr>
        <w:t> развиваются умственные способности детей, которые проявляются в умении экспериментировать, анализировать, делать выводы;</w:t>
      </w:r>
    </w:p>
    <w:p w:rsidR="00DC27CE" w:rsidRPr="00DC27CE" w:rsidRDefault="00DC27CE" w:rsidP="00DC27CE">
      <w:pPr>
        <w:numPr>
          <w:ilvl w:val="0"/>
          <w:numId w:val="1"/>
        </w:numPr>
        <w:jc w:val="both"/>
        <w:rPr>
          <w:rFonts w:ascii="Times New Roman" w:hAnsi="Times New Roman" w:cs="Times New Roman"/>
          <w:sz w:val="28"/>
          <w:szCs w:val="28"/>
        </w:rPr>
      </w:pPr>
      <w:r w:rsidRPr="00DC27CE">
        <w:rPr>
          <w:rFonts w:ascii="Times New Roman" w:hAnsi="Times New Roman" w:cs="Times New Roman"/>
          <w:sz w:val="28"/>
          <w:szCs w:val="28"/>
        </w:rPr>
        <w:t> у детей появилось желание общаться с природой и отражать свои впечатления в различных видах деятельности.</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i/>
          <w:iCs/>
          <w:sz w:val="28"/>
          <w:szCs w:val="28"/>
        </w:rPr>
        <w:t>    Вывод:</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Результатом экологического воспитания дошкольников является экологическая культура</w:t>
      </w:r>
      <w:r w:rsidRPr="00DC27CE">
        <w:rPr>
          <w:rFonts w:ascii="Times New Roman" w:hAnsi="Times New Roman" w:cs="Times New Roman"/>
          <w:sz w:val="28"/>
          <w:szCs w:val="28"/>
        </w:rPr>
        <w:br/>
        <w:t>личности.</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lastRenderedPageBreak/>
        <w:t>    Замечательный педагог В. А. Сухомлинский писал: «Человек был и всегда остается сыном природы, и то, что роднит его с природой, должно использоваться для его приобщения к природе, к богатствам духовной культуры. Мир, окружающий ребенка, это, прежде всего, мир природы с безграничным богатством явлений, с неисчерпаемой красотой».</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    Олейник О.В.</w:t>
      </w:r>
    </w:p>
    <w:p w:rsidR="00DC27CE" w:rsidRPr="00DC27CE" w:rsidRDefault="00DC27CE" w:rsidP="00DC27CE">
      <w:pPr>
        <w:ind w:left="-567" w:firstLine="283"/>
        <w:jc w:val="both"/>
        <w:rPr>
          <w:rFonts w:ascii="Times New Roman" w:hAnsi="Times New Roman" w:cs="Times New Roman"/>
          <w:sz w:val="28"/>
          <w:szCs w:val="28"/>
        </w:rPr>
      </w:pPr>
      <w:r w:rsidRPr="00DC27CE">
        <w:rPr>
          <w:rFonts w:ascii="Times New Roman" w:hAnsi="Times New Roman" w:cs="Times New Roman"/>
          <w:sz w:val="28"/>
          <w:szCs w:val="28"/>
        </w:rPr>
        <w:t>7 декабря 2015 г.</w:t>
      </w:r>
    </w:p>
    <w:p w:rsidR="00043AFC" w:rsidRPr="00DC27CE" w:rsidRDefault="00043AFC" w:rsidP="00DC27CE">
      <w:pPr>
        <w:ind w:left="-567" w:firstLine="283"/>
        <w:jc w:val="both"/>
        <w:rPr>
          <w:rFonts w:ascii="Times New Roman" w:hAnsi="Times New Roman" w:cs="Times New Roman"/>
          <w:sz w:val="28"/>
          <w:szCs w:val="28"/>
        </w:rPr>
      </w:pPr>
      <w:bookmarkStart w:id="0" w:name="_GoBack"/>
      <w:bookmarkEnd w:id="0"/>
    </w:p>
    <w:sectPr w:rsidR="00043AFC" w:rsidRPr="00DC2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709"/>
    <w:multiLevelType w:val="multilevel"/>
    <w:tmpl w:val="D9D8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CE"/>
    <w:rsid w:val="00043AFC"/>
    <w:rsid w:val="00DC2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1CCEF-961F-474E-9726-5FAB3EC1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7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2018-02-28T18:18:00Z</dcterms:created>
  <dcterms:modified xsi:type="dcterms:W3CDTF">2018-02-28T18:20:00Z</dcterms:modified>
</cp:coreProperties>
</file>